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9EEC2" w14:textId="2DB9EAF4" w:rsidR="00213EE1" w:rsidRDefault="001A45E7" w:rsidP="001A45E7">
      <w:pPr>
        <w:jc w:val="center"/>
        <w:rPr>
          <w:lang w:eastAsia="en-US"/>
        </w:rPr>
      </w:pPr>
      <w:r>
        <w:rPr>
          <w:rFonts w:cstheme="minorHAnsi"/>
          <w:noProof/>
          <w:color w:val="000000" w:themeColor="text1"/>
        </w:rPr>
        <mc:AlternateContent>
          <mc:Choice Requires="wps">
            <w:drawing>
              <wp:anchor distT="0" distB="0" distL="114300" distR="114300" simplePos="0" relativeHeight="251663360" behindDoc="0" locked="0" layoutInCell="1" allowOverlap="1" wp14:anchorId="507753FA" wp14:editId="27493D45">
                <wp:simplePos x="0" y="0"/>
                <wp:positionH relativeFrom="column">
                  <wp:posOffset>1078865</wp:posOffset>
                </wp:positionH>
                <wp:positionV relativeFrom="paragraph">
                  <wp:posOffset>6795575</wp:posOffset>
                </wp:positionV>
                <wp:extent cx="3614960" cy="408561"/>
                <wp:effectExtent l="0" t="0" r="0" b="0"/>
                <wp:wrapNone/>
                <wp:docPr id="704826050" name="Zone de texte 4"/>
                <wp:cNvGraphicFramePr/>
                <a:graphic xmlns:a="http://schemas.openxmlformats.org/drawingml/2006/main">
                  <a:graphicData uri="http://schemas.microsoft.com/office/word/2010/wordprocessingShape">
                    <wps:wsp>
                      <wps:cNvSpPr txBox="1"/>
                      <wps:spPr>
                        <a:xfrm>
                          <a:off x="0" y="0"/>
                          <a:ext cx="3614960" cy="408561"/>
                        </a:xfrm>
                        <a:prstGeom prst="rect">
                          <a:avLst/>
                        </a:prstGeom>
                        <a:noFill/>
                        <a:ln w="6350">
                          <a:noFill/>
                        </a:ln>
                      </wps:spPr>
                      <wps:txbx>
                        <w:txbxContent>
                          <w:p w14:paraId="3548DC03" w14:textId="58762C18" w:rsidR="001A45E7" w:rsidRPr="00AF05D0" w:rsidRDefault="001A45E7" w:rsidP="001A45E7">
                            <w:pPr>
                              <w:jc w:val="center"/>
                              <w:rPr>
                                <w:rFonts w:ascii="Calibri" w:hAnsi="Calibri" w:cs="Calibri"/>
                                <w:b/>
                                <w:bCs/>
                                <w:color w:val="E95629"/>
                                <w:sz w:val="32"/>
                                <w:szCs w:val="32"/>
                              </w:rPr>
                            </w:pPr>
                            <w:r>
                              <w:rPr>
                                <w:rFonts w:ascii="Calibri" w:hAnsi="Calibri" w:cs="Calibri"/>
                                <w:b/>
                                <w:bCs/>
                                <w:color w:val="E95629"/>
                                <w:sz w:val="32"/>
                                <w:szCs w:val="32"/>
                              </w:rPr>
                              <w:t>Bilan de la concertation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507753FA" id="_x0000_t202" coordsize="21600,21600" o:spt="202" path="m,l,21600r21600,l21600,xe">
                <v:stroke joinstyle="miter"/>
                <v:path gradientshapeok="t" o:connecttype="rect"/>
              </v:shapetype>
              <v:shape id="Zone de texte 4" o:spid="_x0000_s1026" type="#_x0000_t202" style="position:absolute;left:0;text-align:left;margin-left:84.95pt;margin-top:535.1pt;width:284.65pt;height:3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vlGAIAACw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" filled="f" stroked="f" strokeweight=".5pt">
                <v:textbox>
                  <w:txbxContent>
                    <w:p w14:paraId="3548DC03" w14:textId="58762C18" w:rsidR="001A45E7" w:rsidRPr="00AF05D0" w:rsidRDefault="001A45E7" w:rsidP="001A45E7">
                      <w:pPr>
                        <w:jc w:val="center"/>
                        <w:rPr>
                          <w:rFonts w:ascii="Calibri" w:hAnsi="Calibri" w:cs="Calibri"/>
                          <w:b/>
                          <w:bCs/>
                          <w:color w:val="E95629"/>
                          <w:sz w:val="32"/>
                          <w:szCs w:val="32"/>
                        </w:rPr>
                      </w:pPr>
                      <w:r>
                        <w:rPr>
                          <w:rFonts w:ascii="Calibri" w:hAnsi="Calibri" w:cs="Calibri"/>
                          <w:b/>
                          <w:bCs/>
                          <w:color w:val="E95629"/>
                          <w:sz w:val="32"/>
                          <w:szCs w:val="32"/>
                        </w:rPr>
                        <w:t>Bilan de la concertation</w:t>
                      </w:r>
                    </w:p>
                  </w:txbxContent>
                </v:textbox>
              </v:shape>
            </w:pict>
          </mc:Fallback>
        </mc:AlternateContent>
      </w:r>
      <w:r>
        <w:rPr>
          <w:rFonts w:cstheme="minorHAnsi"/>
          <w:b/>
          <w:noProof/>
          <w:color w:val="000000" w:themeColor="text1"/>
          <w:szCs w:val="22"/>
        </w:rPr>
        <w:drawing>
          <wp:anchor distT="0" distB="0" distL="114300" distR="114300" simplePos="0" relativeHeight="251661312" behindDoc="0" locked="0" layoutInCell="1" allowOverlap="1" wp14:anchorId="0EA9D723" wp14:editId="63DB17A9">
            <wp:simplePos x="0" y="0"/>
            <wp:positionH relativeFrom="column">
              <wp:posOffset>1409166</wp:posOffset>
            </wp:positionH>
            <wp:positionV relativeFrom="paragraph">
              <wp:posOffset>-3175</wp:posOffset>
            </wp:positionV>
            <wp:extent cx="3284499" cy="1338904"/>
            <wp:effectExtent l="0" t="0" r="5080" b="0"/>
            <wp:wrapNone/>
            <wp:docPr id="1668303685" name="Image 6" descr="Une image contenant Police, logo,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3685" name="Image 6" descr="Une image contenant Police, logo, texte, Graphiqu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3284499" cy="1338904"/>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Cs w:val="22"/>
        </w:rPr>
        <w:drawing>
          <wp:inline distT="0" distB="0" distL="0" distR="0" wp14:anchorId="63E46EC3" wp14:editId="7C4FD81D">
            <wp:extent cx="5756910" cy="8143240"/>
            <wp:effectExtent l="0" t="0" r="0" b="0"/>
            <wp:docPr id="1357581637" name="Image 3" descr="Une image contenant texte, diagramme, Plan,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1637" name="Image 3" descr="Une image contenant texte, diagramme, Plan, schémat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8143240"/>
                    </a:xfrm>
                    <a:prstGeom prst="rect">
                      <a:avLst/>
                    </a:prstGeom>
                  </pic:spPr>
                </pic:pic>
              </a:graphicData>
            </a:graphic>
          </wp:inline>
        </w:drawing>
      </w:r>
    </w:p>
    <w:p w14:paraId="4D8F2D5D" w14:textId="77777777" w:rsidR="00213EE1" w:rsidRDefault="00213EE1" w:rsidP="00213EE1">
      <w:pPr>
        <w:rPr>
          <w:lang w:eastAsia="en-US"/>
        </w:rPr>
      </w:pPr>
    </w:p>
    <w:p w14:paraId="0BC1097E" w14:textId="441F12E4" w:rsidR="00951D57" w:rsidRPr="00213EE1" w:rsidRDefault="00951D57" w:rsidP="00213EE1">
      <w:pPr>
        <w:jc w:val="center"/>
        <w:rPr>
          <w:lang w:eastAsia="en-US"/>
        </w:rPr>
      </w:pPr>
      <w:r>
        <w:rPr>
          <w:rFonts w:ascii="Roboto" w:hAnsi="Roboto"/>
          <w:b/>
          <w:smallCaps/>
          <w:color w:val="538135" w:themeColor="accent6" w:themeShade="BF"/>
        </w:rPr>
        <w:br w:type="page"/>
      </w:r>
    </w:p>
    <w:p w14:paraId="0795E63E" w14:textId="77777777" w:rsidR="00513C42" w:rsidRDefault="00513C42">
      <w:pPr>
        <w:rPr>
          <w:rFonts w:ascii="Roboto" w:hAnsi="Roboto"/>
          <w:b/>
          <w:smallCaps/>
          <w:color w:val="538135" w:themeColor="accent6" w:themeShade="BF"/>
        </w:rPr>
      </w:pPr>
    </w:p>
    <w:p w14:paraId="1CAE863B" w14:textId="77777777" w:rsidR="00513C42" w:rsidRDefault="00513C42">
      <w:pPr>
        <w:rPr>
          <w:rFonts w:ascii="Roboto" w:hAnsi="Roboto"/>
          <w:b/>
          <w:smallCaps/>
          <w:color w:val="538135" w:themeColor="accent6" w:themeShade="BF"/>
        </w:rPr>
      </w:pPr>
    </w:p>
    <w:p w14:paraId="6E6057A1" w14:textId="77777777" w:rsidR="00513C42" w:rsidRDefault="00513C42">
      <w:pPr>
        <w:rPr>
          <w:rFonts w:ascii="Roboto" w:hAnsi="Roboto"/>
          <w:b/>
          <w:smallCaps/>
          <w:color w:val="538135" w:themeColor="accent6" w:themeShade="BF"/>
        </w:rPr>
      </w:pPr>
    </w:p>
    <w:p w14:paraId="010E9F4C" w14:textId="77777777" w:rsidR="00513C42" w:rsidRDefault="00513C42">
      <w:pPr>
        <w:rPr>
          <w:rFonts w:ascii="Roboto" w:hAnsi="Roboto"/>
          <w:b/>
          <w:smallCaps/>
          <w:color w:val="538135" w:themeColor="accent6" w:themeShade="BF"/>
        </w:rPr>
      </w:pPr>
    </w:p>
    <w:p w14:paraId="2901D7FD" w14:textId="77777777" w:rsidR="00513C42" w:rsidRDefault="00513C42">
      <w:pPr>
        <w:rPr>
          <w:rFonts w:ascii="Roboto" w:hAnsi="Roboto"/>
          <w:b/>
          <w:smallCaps/>
          <w:color w:val="538135" w:themeColor="accent6" w:themeShade="BF"/>
        </w:rPr>
      </w:pPr>
    </w:p>
    <w:p w14:paraId="46C7D349" w14:textId="77777777" w:rsidR="00513C42" w:rsidRDefault="00513C42">
      <w:pPr>
        <w:rPr>
          <w:rFonts w:ascii="Roboto" w:eastAsiaTheme="majorEastAsia" w:hAnsi="Roboto" w:cstheme="majorBidi"/>
          <w:bCs/>
          <w:smallCaps/>
          <w:color w:val="538135" w:themeColor="accent6" w:themeShade="BF"/>
          <w:sz w:val="28"/>
          <w:szCs w:val="28"/>
          <w:lang w:eastAsia="en-US"/>
        </w:rPr>
      </w:pPr>
    </w:p>
    <w:sdt>
      <w:sdtPr>
        <w:rPr>
          <w:rFonts w:ascii="Times New Roman" w:eastAsia="Times New Roman" w:hAnsi="Times New Roman" w:cs="Times New Roman"/>
          <w:b w:val="0"/>
          <w:bCs w:val="0"/>
          <w:color w:val="auto"/>
          <w:sz w:val="24"/>
          <w:szCs w:val="24"/>
        </w:rPr>
        <w:id w:val="1872647018"/>
        <w:docPartObj>
          <w:docPartGallery w:val="Table of Contents"/>
          <w:docPartUnique/>
        </w:docPartObj>
      </w:sdtPr>
      <w:sdtEndPr>
        <w:rPr>
          <w:rFonts w:ascii="Times" w:hAnsi="Times"/>
          <w:noProof/>
        </w:rPr>
      </w:sdtEndPr>
      <w:sdtContent>
        <w:p w14:paraId="7B017CB5" w14:textId="77777777" w:rsidR="00513C42" w:rsidRPr="00651A86" w:rsidRDefault="00513C42">
          <w:pPr>
            <w:pStyle w:val="En-ttedetabledesmatires"/>
            <w:rPr>
              <w:rFonts w:ascii="Roboto" w:hAnsi="Roboto"/>
              <w:b w:val="0"/>
              <w:smallCaps/>
              <w:color w:val="ED7D31" w:themeColor="accent2"/>
              <w:sz w:val="30"/>
              <w:szCs w:val="32"/>
              <w:lang w:eastAsia="en-US"/>
            </w:rPr>
          </w:pPr>
          <w:r w:rsidRPr="00651A86">
            <w:rPr>
              <w:rFonts w:ascii="Roboto" w:hAnsi="Roboto"/>
              <w:b w:val="0"/>
              <w:smallCaps/>
              <w:color w:val="ED7D31" w:themeColor="accent2"/>
              <w:sz w:val="30"/>
              <w:szCs w:val="32"/>
              <w:lang w:eastAsia="en-US"/>
            </w:rPr>
            <w:t>sommaire</w:t>
          </w:r>
        </w:p>
        <w:p w14:paraId="031A248B" w14:textId="77777777" w:rsidR="00513C42" w:rsidRPr="00651A86" w:rsidRDefault="00513C42" w:rsidP="00513C42">
          <w:pPr>
            <w:rPr>
              <w:rFonts w:ascii="Roboto" w:hAnsi="Roboto"/>
              <w:lang w:eastAsia="en-US"/>
            </w:rPr>
          </w:pPr>
        </w:p>
        <w:p w14:paraId="6BD5800B" w14:textId="06901864" w:rsidR="00034B4D" w:rsidRDefault="00513C42">
          <w:pPr>
            <w:pStyle w:val="TM1"/>
            <w:tabs>
              <w:tab w:val="right" w:leader="dot" w:pos="9056"/>
            </w:tabs>
            <w:rPr>
              <w:rFonts w:eastAsiaTheme="minorEastAsia" w:cstheme="minorBidi"/>
              <w:b w:val="0"/>
              <w:bCs w:val="0"/>
              <w:i w:val="0"/>
              <w:iCs w:val="0"/>
              <w:noProof/>
              <w:kern w:val="2"/>
              <w14:ligatures w14:val="standardContextual"/>
            </w:rPr>
          </w:pPr>
          <w:r w:rsidRPr="00FE4834">
            <w:rPr>
              <w:rFonts w:ascii="Roboto" w:hAnsi="Roboto"/>
              <w:b w:val="0"/>
              <w:bCs w:val="0"/>
              <w:i w:val="0"/>
              <w:iCs w:val="0"/>
            </w:rPr>
            <w:fldChar w:fldCharType="begin"/>
          </w:r>
          <w:r w:rsidRPr="00FE4834">
            <w:rPr>
              <w:rFonts w:ascii="Roboto" w:hAnsi="Roboto"/>
              <w:b w:val="0"/>
              <w:bCs w:val="0"/>
              <w:i w:val="0"/>
              <w:iCs w:val="0"/>
            </w:rPr>
            <w:instrText>TOC \o "1-3" \h \z \u</w:instrText>
          </w:r>
          <w:r w:rsidRPr="00FE4834">
            <w:rPr>
              <w:rFonts w:ascii="Roboto" w:hAnsi="Roboto"/>
              <w:b w:val="0"/>
              <w:bCs w:val="0"/>
              <w:i w:val="0"/>
              <w:iCs w:val="0"/>
            </w:rPr>
            <w:fldChar w:fldCharType="separate"/>
          </w:r>
          <w:hyperlink w:anchor="_Toc193980046" w:history="1">
            <w:r w:rsidR="00034B4D" w:rsidRPr="00F661E3">
              <w:rPr>
                <w:rStyle w:val="Lienhypertexte"/>
                <w:rFonts w:ascii="Roboto" w:hAnsi="Roboto"/>
                <w:smallCaps/>
                <w:noProof/>
              </w:rPr>
              <w:t>Introduction</w:t>
            </w:r>
            <w:r w:rsidR="00034B4D">
              <w:rPr>
                <w:noProof/>
                <w:webHidden/>
              </w:rPr>
              <w:tab/>
            </w:r>
            <w:r w:rsidR="00034B4D">
              <w:rPr>
                <w:noProof/>
                <w:webHidden/>
              </w:rPr>
              <w:fldChar w:fldCharType="begin"/>
            </w:r>
            <w:r w:rsidR="00034B4D">
              <w:rPr>
                <w:noProof/>
                <w:webHidden/>
              </w:rPr>
              <w:instrText xml:space="preserve"> PAGEREF _Toc193980046 \h </w:instrText>
            </w:r>
            <w:r w:rsidR="00034B4D">
              <w:rPr>
                <w:noProof/>
                <w:webHidden/>
              </w:rPr>
            </w:r>
            <w:r w:rsidR="00034B4D">
              <w:rPr>
                <w:noProof/>
                <w:webHidden/>
              </w:rPr>
              <w:fldChar w:fldCharType="separate"/>
            </w:r>
            <w:r w:rsidR="002F47AA">
              <w:rPr>
                <w:noProof/>
                <w:webHidden/>
              </w:rPr>
              <w:t>3</w:t>
            </w:r>
            <w:r w:rsidR="00034B4D">
              <w:rPr>
                <w:noProof/>
                <w:webHidden/>
              </w:rPr>
              <w:fldChar w:fldCharType="end"/>
            </w:r>
          </w:hyperlink>
        </w:p>
        <w:p w14:paraId="789E120A" w14:textId="462291B7" w:rsidR="00034B4D" w:rsidRDefault="00034B4D">
          <w:pPr>
            <w:pStyle w:val="TM1"/>
            <w:tabs>
              <w:tab w:val="left" w:pos="480"/>
              <w:tab w:val="right" w:leader="dot" w:pos="9056"/>
            </w:tabs>
            <w:rPr>
              <w:rFonts w:eastAsiaTheme="minorEastAsia" w:cstheme="minorBidi"/>
              <w:b w:val="0"/>
              <w:bCs w:val="0"/>
              <w:i w:val="0"/>
              <w:iCs w:val="0"/>
              <w:noProof/>
              <w:kern w:val="2"/>
              <w14:ligatures w14:val="standardContextual"/>
            </w:rPr>
          </w:pPr>
          <w:hyperlink w:anchor="_Toc193980047" w:history="1">
            <w:r w:rsidRPr="00F661E3">
              <w:rPr>
                <w:rStyle w:val="Lienhypertexte"/>
                <w:rFonts w:ascii="Arial" w:hAnsi="Arial" w:cs="Arial"/>
                <w:noProof/>
              </w:rPr>
              <w:t>1.</w:t>
            </w:r>
            <w:r>
              <w:rPr>
                <w:rFonts w:eastAsiaTheme="minorEastAsia" w:cstheme="minorBidi"/>
                <w:b w:val="0"/>
                <w:bCs w:val="0"/>
                <w:i w:val="0"/>
                <w:iCs w:val="0"/>
                <w:noProof/>
                <w:kern w:val="2"/>
                <w14:ligatures w14:val="standardContextual"/>
              </w:rPr>
              <w:tab/>
            </w:r>
            <w:r w:rsidRPr="00F661E3">
              <w:rPr>
                <w:rStyle w:val="Lienhypertexte"/>
                <w:rFonts w:ascii="Arial" w:hAnsi="Arial" w:cs="Arial"/>
                <w:noProof/>
                <w:shd w:val="clear" w:color="auto" w:fill="FFFFFF"/>
              </w:rPr>
              <w:t>Les modalités de mise en œuvre</w:t>
            </w:r>
            <w:r>
              <w:rPr>
                <w:noProof/>
                <w:webHidden/>
              </w:rPr>
              <w:tab/>
            </w:r>
            <w:r>
              <w:rPr>
                <w:noProof/>
                <w:webHidden/>
              </w:rPr>
              <w:fldChar w:fldCharType="begin"/>
            </w:r>
            <w:r>
              <w:rPr>
                <w:noProof/>
                <w:webHidden/>
              </w:rPr>
              <w:instrText xml:space="preserve"> PAGEREF _Toc193980047 \h </w:instrText>
            </w:r>
            <w:r>
              <w:rPr>
                <w:noProof/>
                <w:webHidden/>
              </w:rPr>
            </w:r>
            <w:r>
              <w:rPr>
                <w:noProof/>
                <w:webHidden/>
              </w:rPr>
              <w:fldChar w:fldCharType="separate"/>
            </w:r>
            <w:r w:rsidR="002F47AA">
              <w:rPr>
                <w:noProof/>
                <w:webHidden/>
              </w:rPr>
              <w:t>4</w:t>
            </w:r>
            <w:r>
              <w:rPr>
                <w:noProof/>
                <w:webHidden/>
              </w:rPr>
              <w:fldChar w:fldCharType="end"/>
            </w:r>
          </w:hyperlink>
        </w:p>
        <w:p w14:paraId="63270723" w14:textId="3B156285"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48" w:history="1">
            <w:r w:rsidRPr="00F661E3">
              <w:rPr>
                <w:rStyle w:val="Lienhypertexte"/>
                <w:rFonts w:ascii="Arial" w:hAnsi="Arial" w:cs="Arial"/>
                <w:noProof/>
              </w:rPr>
              <w:t>a.</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Pour informer et sensibiliser</w:t>
            </w:r>
            <w:r>
              <w:rPr>
                <w:noProof/>
                <w:webHidden/>
              </w:rPr>
              <w:tab/>
            </w:r>
            <w:r>
              <w:rPr>
                <w:noProof/>
                <w:webHidden/>
              </w:rPr>
              <w:fldChar w:fldCharType="begin"/>
            </w:r>
            <w:r>
              <w:rPr>
                <w:noProof/>
                <w:webHidden/>
              </w:rPr>
              <w:instrText xml:space="preserve"> PAGEREF _Toc193980048 \h </w:instrText>
            </w:r>
            <w:r>
              <w:rPr>
                <w:noProof/>
                <w:webHidden/>
              </w:rPr>
            </w:r>
            <w:r>
              <w:rPr>
                <w:noProof/>
                <w:webHidden/>
              </w:rPr>
              <w:fldChar w:fldCharType="separate"/>
            </w:r>
            <w:r w:rsidR="002F47AA">
              <w:rPr>
                <w:noProof/>
                <w:webHidden/>
              </w:rPr>
              <w:t>4</w:t>
            </w:r>
            <w:r>
              <w:rPr>
                <w:noProof/>
                <w:webHidden/>
              </w:rPr>
              <w:fldChar w:fldCharType="end"/>
            </w:r>
          </w:hyperlink>
        </w:p>
        <w:p w14:paraId="6B49AD24" w14:textId="1BAD6E4A"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49" w:history="1">
            <w:r w:rsidRPr="00F661E3">
              <w:rPr>
                <w:rStyle w:val="Lienhypertexte"/>
                <w:rFonts w:ascii="Roboto" w:hAnsi="Roboto" w:cs="Arial"/>
                <w:noProof/>
              </w:rPr>
              <w:t>b.</w:t>
            </w:r>
            <w:r>
              <w:rPr>
                <w:rFonts w:eastAsiaTheme="minorEastAsia" w:cstheme="minorBidi"/>
                <w:b w:val="0"/>
                <w:bCs w:val="0"/>
                <w:noProof/>
                <w:kern w:val="2"/>
                <w:sz w:val="24"/>
                <w:szCs w:val="24"/>
                <w14:ligatures w14:val="standardContextual"/>
              </w:rPr>
              <w:tab/>
            </w:r>
            <w:r w:rsidRPr="00F661E3">
              <w:rPr>
                <w:rStyle w:val="Lienhypertexte"/>
                <w:rFonts w:ascii="Roboto" w:hAnsi="Roboto" w:cs="Arial"/>
                <w:noProof/>
              </w:rPr>
              <w:t>Pour s’exprimer, échanger, débattre et co-construire</w:t>
            </w:r>
            <w:r>
              <w:rPr>
                <w:noProof/>
                <w:webHidden/>
              </w:rPr>
              <w:tab/>
            </w:r>
            <w:r>
              <w:rPr>
                <w:noProof/>
                <w:webHidden/>
              </w:rPr>
              <w:fldChar w:fldCharType="begin"/>
            </w:r>
            <w:r>
              <w:rPr>
                <w:noProof/>
                <w:webHidden/>
              </w:rPr>
              <w:instrText xml:space="preserve"> PAGEREF _Toc193980049 \h </w:instrText>
            </w:r>
            <w:r>
              <w:rPr>
                <w:noProof/>
                <w:webHidden/>
              </w:rPr>
            </w:r>
            <w:r>
              <w:rPr>
                <w:noProof/>
                <w:webHidden/>
              </w:rPr>
              <w:fldChar w:fldCharType="separate"/>
            </w:r>
            <w:r w:rsidR="002F47AA">
              <w:rPr>
                <w:noProof/>
                <w:webHidden/>
              </w:rPr>
              <w:t>6</w:t>
            </w:r>
            <w:r>
              <w:rPr>
                <w:noProof/>
                <w:webHidden/>
              </w:rPr>
              <w:fldChar w:fldCharType="end"/>
            </w:r>
          </w:hyperlink>
        </w:p>
        <w:p w14:paraId="04843FB5" w14:textId="51DFFDCF" w:rsidR="00034B4D" w:rsidRDefault="00034B4D">
          <w:pPr>
            <w:pStyle w:val="TM1"/>
            <w:tabs>
              <w:tab w:val="left" w:pos="480"/>
              <w:tab w:val="right" w:leader="dot" w:pos="9056"/>
            </w:tabs>
            <w:rPr>
              <w:rFonts w:eastAsiaTheme="minorEastAsia" w:cstheme="minorBidi"/>
              <w:b w:val="0"/>
              <w:bCs w:val="0"/>
              <w:i w:val="0"/>
              <w:iCs w:val="0"/>
              <w:noProof/>
              <w:kern w:val="2"/>
              <w14:ligatures w14:val="standardContextual"/>
            </w:rPr>
          </w:pPr>
          <w:hyperlink w:anchor="_Toc193980050" w:history="1">
            <w:r w:rsidRPr="00F661E3">
              <w:rPr>
                <w:rStyle w:val="Lienhypertexte"/>
                <w:rFonts w:ascii="Arial" w:hAnsi="Arial" w:cs="Arial"/>
                <w:noProof/>
              </w:rPr>
              <w:t>2.</w:t>
            </w:r>
            <w:r>
              <w:rPr>
                <w:rFonts w:eastAsiaTheme="minorEastAsia" w:cstheme="minorBidi"/>
                <w:b w:val="0"/>
                <w:bCs w:val="0"/>
                <w:i w:val="0"/>
                <w:iCs w:val="0"/>
                <w:noProof/>
                <w:kern w:val="2"/>
                <w14:ligatures w14:val="standardContextual"/>
              </w:rPr>
              <w:tab/>
            </w:r>
            <w:r w:rsidRPr="00F661E3">
              <w:rPr>
                <w:rStyle w:val="Lienhypertexte"/>
                <w:rFonts w:ascii="Arial" w:hAnsi="Arial" w:cs="Arial"/>
                <w:noProof/>
              </w:rPr>
              <w:t>Le bilan de la concertation</w:t>
            </w:r>
            <w:r>
              <w:rPr>
                <w:noProof/>
                <w:webHidden/>
              </w:rPr>
              <w:tab/>
            </w:r>
            <w:r>
              <w:rPr>
                <w:noProof/>
                <w:webHidden/>
              </w:rPr>
              <w:fldChar w:fldCharType="begin"/>
            </w:r>
            <w:r>
              <w:rPr>
                <w:noProof/>
                <w:webHidden/>
              </w:rPr>
              <w:instrText xml:space="preserve"> PAGEREF _Toc193980050 \h </w:instrText>
            </w:r>
            <w:r>
              <w:rPr>
                <w:noProof/>
                <w:webHidden/>
              </w:rPr>
            </w:r>
            <w:r>
              <w:rPr>
                <w:noProof/>
                <w:webHidden/>
              </w:rPr>
              <w:fldChar w:fldCharType="separate"/>
            </w:r>
            <w:r w:rsidR="002F47AA">
              <w:rPr>
                <w:noProof/>
                <w:webHidden/>
              </w:rPr>
              <w:t>8</w:t>
            </w:r>
            <w:r>
              <w:rPr>
                <w:noProof/>
                <w:webHidden/>
              </w:rPr>
              <w:fldChar w:fldCharType="end"/>
            </w:r>
          </w:hyperlink>
        </w:p>
        <w:p w14:paraId="608CBF85" w14:textId="68264923"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51" w:history="1">
            <w:r w:rsidRPr="00F661E3">
              <w:rPr>
                <w:rStyle w:val="Lienhypertexte"/>
                <w:rFonts w:ascii="Arial" w:hAnsi="Arial" w:cs="Arial"/>
                <w:noProof/>
              </w:rPr>
              <w:t>a.</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Le bilan quantitatif : la concertation en chiffres</w:t>
            </w:r>
            <w:r>
              <w:rPr>
                <w:noProof/>
                <w:webHidden/>
              </w:rPr>
              <w:tab/>
            </w:r>
            <w:r>
              <w:rPr>
                <w:noProof/>
                <w:webHidden/>
              </w:rPr>
              <w:fldChar w:fldCharType="begin"/>
            </w:r>
            <w:r>
              <w:rPr>
                <w:noProof/>
                <w:webHidden/>
              </w:rPr>
              <w:instrText xml:space="preserve"> PAGEREF _Toc193980051 \h </w:instrText>
            </w:r>
            <w:r>
              <w:rPr>
                <w:noProof/>
                <w:webHidden/>
              </w:rPr>
            </w:r>
            <w:r>
              <w:rPr>
                <w:noProof/>
                <w:webHidden/>
              </w:rPr>
              <w:fldChar w:fldCharType="separate"/>
            </w:r>
            <w:r w:rsidR="002F47AA">
              <w:rPr>
                <w:noProof/>
                <w:webHidden/>
              </w:rPr>
              <w:t>8</w:t>
            </w:r>
            <w:r>
              <w:rPr>
                <w:noProof/>
                <w:webHidden/>
              </w:rPr>
              <w:fldChar w:fldCharType="end"/>
            </w:r>
          </w:hyperlink>
        </w:p>
        <w:p w14:paraId="129C3712" w14:textId="24721D25" w:rsidR="00034B4D" w:rsidRDefault="00034B4D">
          <w:pPr>
            <w:pStyle w:val="TM2"/>
            <w:tabs>
              <w:tab w:val="left" w:pos="720"/>
              <w:tab w:val="right" w:leader="dot" w:pos="9056"/>
            </w:tabs>
            <w:rPr>
              <w:rFonts w:eastAsiaTheme="minorEastAsia" w:cstheme="minorBidi"/>
              <w:b w:val="0"/>
              <w:bCs w:val="0"/>
              <w:noProof/>
              <w:kern w:val="2"/>
              <w:sz w:val="24"/>
              <w:szCs w:val="24"/>
              <w14:ligatures w14:val="standardContextual"/>
            </w:rPr>
          </w:pPr>
          <w:hyperlink w:anchor="_Toc193980052" w:history="1">
            <w:r w:rsidRPr="00F661E3">
              <w:rPr>
                <w:rStyle w:val="Lienhypertexte"/>
                <w:rFonts w:ascii="Arial" w:hAnsi="Arial" w:cs="Arial"/>
                <w:noProof/>
              </w:rPr>
              <w:t>b.</w:t>
            </w:r>
            <w:r>
              <w:rPr>
                <w:rFonts w:eastAsiaTheme="minorEastAsia" w:cstheme="minorBidi"/>
                <w:b w:val="0"/>
                <w:bCs w:val="0"/>
                <w:noProof/>
                <w:kern w:val="2"/>
                <w:sz w:val="24"/>
                <w:szCs w:val="24"/>
                <w14:ligatures w14:val="standardContextual"/>
              </w:rPr>
              <w:tab/>
            </w:r>
            <w:r w:rsidRPr="00F661E3">
              <w:rPr>
                <w:rStyle w:val="Lienhypertexte"/>
                <w:rFonts w:ascii="Arial" w:hAnsi="Arial" w:cs="Arial"/>
                <w:noProof/>
              </w:rPr>
              <w:t>Le bilan qualitatif : les thèmes abordés dans la contribution</w:t>
            </w:r>
            <w:r>
              <w:rPr>
                <w:noProof/>
                <w:webHidden/>
              </w:rPr>
              <w:tab/>
            </w:r>
            <w:r>
              <w:rPr>
                <w:noProof/>
                <w:webHidden/>
              </w:rPr>
              <w:fldChar w:fldCharType="begin"/>
            </w:r>
            <w:r>
              <w:rPr>
                <w:noProof/>
                <w:webHidden/>
              </w:rPr>
              <w:instrText xml:space="preserve"> PAGEREF _Toc193980052 \h </w:instrText>
            </w:r>
            <w:r>
              <w:rPr>
                <w:noProof/>
                <w:webHidden/>
              </w:rPr>
            </w:r>
            <w:r>
              <w:rPr>
                <w:noProof/>
                <w:webHidden/>
              </w:rPr>
              <w:fldChar w:fldCharType="separate"/>
            </w:r>
            <w:r w:rsidR="002F47AA">
              <w:rPr>
                <w:noProof/>
                <w:webHidden/>
              </w:rPr>
              <w:t>8</w:t>
            </w:r>
            <w:r>
              <w:rPr>
                <w:noProof/>
                <w:webHidden/>
              </w:rPr>
              <w:fldChar w:fldCharType="end"/>
            </w:r>
          </w:hyperlink>
        </w:p>
        <w:p w14:paraId="0DF97AA5" w14:textId="26EF2992" w:rsidR="00034B4D" w:rsidRDefault="00034B4D">
          <w:pPr>
            <w:pStyle w:val="TM1"/>
            <w:tabs>
              <w:tab w:val="right" w:leader="dot" w:pos="9056"/>
            </w:tabs>
            <w:rPr>
              <w:rFonts w:eastAsiaTheme="minorEastAsia" w:cstheme="minorBidi"/>
              <w:b w:val="0"/>
              <w:bCs w:val="0"/>
              <w:i w:val="0"/>
              <w:iCs w:val="0"/>
              <w:noProof/>
              <w:kern w:val="2"/>
              <w14:ligatures w14:val="standardContextual"/>
            </w:rPr>
          </w:pPr>
          <w:hyperlink w:anchor="_Toc193980053" w:history="1">
            <w:r w:rsidRPr="00F661E3">
              <w:rPr>
                <w:rStyle w:val="Lienhypertexte"/>
                <w:rFonts w:ascii="Roboto" w:hAnsi="Roboto"/>
                <w:smallCaps/>
                <w:noProof/>
              </w:rPr>
              <w:t>Annexes</w:t>
            </w:r>
            <w:r>
              <w:rPr>
                <w:noProof/>
                <w:webHidden/>
              </w:rPr>
              <w:tab/>
            </w:r>
            <w:r>
              <w:rPr>
                <w:noProof/>
                <w:webHidden/>
              </w:rPr>
              <w:fldChar w:fldCharType="begin"/>
            </w:r>
            <w:r>
              <w:rPr>
                <w:noProof/>
                <w:webHidden/>
              </w:rPr>
              <w:instrText xml:space="preserve"> PAGEREF _Toc193980053 \h </w:instrText>
            </w:r>
            <w:r>
              <w:rPr>
                <w:noProof/>
                <w:webHidden/>
              </w:rPr>
            </w:r>
            <w:r>
              <w:rPr>
                <w:noProof/>
                <w:webHidden/>
              </w:rPr>
              <w:fldChar w:fldCharType="separate"/>
            </w:r>
            <w:r w:rsidR="002F47AA">
              <w:rPr>
                <w:noProof/>
                <w:webHidden/>
              </w:rPr>
              <w:t>10</w:t>
            </w:r>
            <w:r>
              <w:rPr>
                <w:noProof/>
                <w:webHidden/>
              </w:rPr>
              <w:fldChar w:fldCharType="end"/>
            </w:r>
          </w:hyperlink>
        </w:p>
        <w:p w14:paraId="1181D51D" w14:textId="36E2BBE5" w:rsidR="00513C42" w:rsidRPr="00513C42" w:rsidRDefault="00513C42">
          <w:pPr>
            <w:rPr>
              <w:rFonts w:ascii="Times" w:hAnsi="Times"/>
            </w:rPr>
          </w:pPr>
          <w:r w:rsidRPr="00FE4834">
            <w:rPr>
              <w:rFonts w:ascii="Roboto" w:hAnsi="Roboto"/>
              <w:noProof/>
            </w:rPr>
            <w:fldChar w:fldCharType="end"/>
          </w:r>
        </w:p>
      </w:sdtContent>
    </w:sdt>
    <w:p w14:paraId="3CD96E49" w14:textId="77777777" w:rsidR="00513C42" w:rsidRDefault="00513C42">
      <w:pPr>
        <w:rPr>
          <w:rFonts w:ascii="Roboto" w:hAnsi="Roboto"/>
          <w:b/>
          <w:smallCaps/>
          <w:color w:val="538135" w:themeColor="accent6" w:themeShade="BF"/>
        </w:rPr>
      </w:pPr>
    </w:p>
    <w:p w14:paraId="7C68BB8F" w14:textId="77777777" w:rsidR="00513C42" w:rsidRDefault="00513C42">
      <w:pPr>
        <w:rPr>
          <w:rFonts w:ascii="Roboto" w:hAnsi="Roboto"/>
          <w:b/>
          <w:smallCaps/>
          <w:color w:val="538135" w:themeColor="accent6" w:themeShade="BF"/>
        </w:rPr>
      </w:pPr>
    </w:p>
    <w:p w14:paraId="58F0635F" w14:textId="77777777" w:rsidR="00951D57" w:rsidRDefault="00951D57">
      <w:pPr>
        <w:rPr>
          <w:rFonts w:ascii="Roboto" w:eastAsiaTheme="majorEastAsia" w:hAnsi="Roboto" w:cstheme="majorBidi"/>
          <w:bCs/>
          <w:smallCaps/>
          <w:color w:val="538135" w:themeColor="accent6" w:themeShade="BF"/>
          <w:sz w:val="28"/>
          <w:szCs w:val="28"/>
          <w:lang w:eastAsia="en-US"/>
        </w:rPr>
      </w:pPr>
      <w:r>
        <w:rPr>
          <w:rFonts w:ascii="Roboto" w:hAnsi="Roboto"/>
          <w:b/>
          <w:smallCaps/>
          <w:color w:val="538135" w:themeColor="accent6" w:themeShade="BF"/>
        </w:rPr>
        <w:br w:type="page"/>
      </w:r>
    </w:p>
    <w:p w14:paraId="19210842" w14:textId="77777777" w:rsidR="00951D57" w:rsidRPr="00951D57" w:rsidRDefault="00951D57" w:rsidP="00951D57">
      <w:pPr>
        <w:pStyle w:val="Titre1"/>
        <w:spacing w:before="0"/>
        <w:rPr>
          <w:rFonts w:ascii="Roboto" w:hAnsi="Roboto"/>
          <w:b w:val="0"/>
          <w:smallCaps/>
          <w:color w:val="ED7D31" w:themeColor="accent2"/>
          <w:sz w:val="26"/>
          <w:szCs w:val="24"/>
        </w:rPr>
      </w:pPr>
      <w:bookmarkStart w:id="0" w:name="_Toc193980046"/>
      <w:r w:rsidRPr="00951D57">
        <w:rPr>
          <w:rFonts w:ascii="Roboto" w:hAnsi="Roboto"/>
          <w:b w:val="0"/>
          <w:smallCaps/>
          <w:color w:val="ED7D31" w:themeColor="accent2"/>
        </w:rPr>
        <w:lastRenderedPageBreak/>
        <w:t>Introduction</w:t>
      </w:r>
      <w:bookmarkEnd w:id="0"/>
    </w:p>
    <w:p w14:paraId="2346902A" w14:textId="77777777" w:rsidR="00951D57" w:rsidRDefault="00951D57" w:rsidP="00951D57">
      <w:pPr>
        <w:jc w:val="both"/>
        <w:rPr>
          <w:rFonts w:ascii="Roboto Cn" w:hAnsi="Roboto Cn"/>
        </w:rPr>
      </w:pPr>
    </w:p>
    <w:p w14:paraId="651559F9" w14:textId="6CAA7C83" w:rsidR="00951D57" w:rsidRPr="00553BD1" w:rsidRDefault="00951D57" w:rsidP="00951D57">
      <w:pPr>
        <w:jc w:val="both"/>
        <w:rPr>
          <w:rFonts w:ascii="Roboto Cn" w:hAnsi="Roboto Cn"/>
          <w:sz w:val="22"/>
          <w:szCs w:val="22"/>
        </w:rPr>
      </w:pPr>
      <w:r w:rsidRPr="00553BD1">
        <w:rPr>
          <w:rFonts w:ascii="Roboto Cn" w:hAnsi="Roboto Cn"/>
          <w:sz w:val="22"/>
          <w:szCs w:val="22"/>
        </w:rPr>
        <w:t>La concertation a permis d'informer</w:t>
      </w:r>
      <w:r w:rsidR="00020F7C">
        <w:rPr>
          <w:rFonts w:ascii="Roboto Cn" w:hAnsi="Roboto Cn"/>
          <w:sz w:val="22"/>
          <w:szCs w:val="22"/>
        </w:rPr>
        <w:t xml:space="preserve"> les habitants, les commerçants</w:t>
      </w:r>
      <w:r w:rsidRPr="00553BD1">
        <w:rPr>
          <w:rFonts w:ascii="Roboto Cn" w:hAnsi="Roboto Cn"/>
          <w:sz w:val="22"/>
          <w:szCs w:val="22"/>
        </w:rPr>
        <w:t xml:space="preserve"> </w:t>
      </w:r>
      <w:r w:rsidR="00020F7C">
        <w:rPr>
          <w:rFonts w:ascii="Roboto Cn" w:hAnsi="Roboto Cn"/>
          <w:sz w:val="22"/>
          <w:szCs w:val="22"/>
        </w:rPr>
        <w:t xml:space="preserve">mais aussi </w:t>
      </w:r>
      <w:r w:rsidRPr="00553BD1">
        <w:rPr>
          <w:rFonts w:ascii="Roboto Cn" w:hAnsi="Roboto Cn"/>
          <w:sz w:val="22"/>
          <w:szCs w:val="22"/>
        </w:rPr>
        <w:t xml:space="preserve">les professionnels, les associations et de recueillir leurs remarques sur le projet de RLP </w:t>
      </w:r>
      <w:r w:rsidR="00020F7C">
        <w:rPr>
          <w:rFonts w:ascii="Roboto Cn" w:hAnsi="Roboto Cn"/>
          <w:sz w:val="22"/>
          <w:szCs w:val="22"/>
        </w:rPr>
        <w:t xml:space="preserve">de la commune </w:t>
      </w:r>
      <w:r w:rsidR="00E8099B">
        <w:rPr>
          <w:rFonts w:ascii="Roboto Cn" w:hAnsi="Roboto Cn"/>
          <w:sz w:val="22"/>
          <w:szCs w:val="22"/>
        </w:rPr>
        <w:t xml:space="preserve">de </w:t>
      </w:r>
      <w:r w:rsidR="00822E8D">
        <w:rPr>
          <w:rFonts w:ascii="Roboto Cn" w:hAnsi="Roboto Cn"/>
          <w:sz w:val="22"/>
          <w:szCs w:val="22"/>
        </w:rPr>
        <w:t>Chambly</w:t>
      </w:r>
      <w:r w:rsidR="00020F7C">
        <w:rPr>
          <w:rFonts w:ascii="Roboto Cn" w:hAnsi="Roboto Cn"/>
          <w:sz w:val="22"/>
          <w:szCs w:val="22"/>
        </w:rPr>
        <w:t>.</w:t>
      </w:r>
    </w:p>
    <w:p w14:paraId="7F298091" w14:textId="77777777" w:rsidR="00951D57" w:rsidRPr="00553BD1" w:rsidRDefault="00951D57" w:rsidP="00951D57">
      <w:pPr>
        <w:jc w:val="both"/>
        <w:rPr>
          <w:rFonts w:ascii="Roboto Cn" w:hAnsi="Roboto Cn"/>
          <w:sz w:val="22"/>
          <w:szCs w:val="22"/>
          <w:highlight w:val="yellow"/>
        </w:rPr>
      </w:pPr>
    </w:p>
    <w:p w14:paraId="76363614" w14:textId="3FF1AFAB" w:rsidR="00951D57" w:rsidRPr="00553BD1" w:rsidRDefault="00951D57" w:rsidP="00951D57">
      <w:pPr>
        <w:jc w:val="both"/>
        <w:rPr>
          <w:rFonts w:ascii="Roboto Cn" w:hAnsi="Roboto Cn"/>
          <w:sz w:val="22"/>
          <w:szCs w:val="22"/>
          <w:highlight w:val="yellow"/>
        </w:rPr>
      </w:pPr>
      <w:r w:rsidRPr="00553BD1">
        <w:rPr>
          <w:rFonts w:ascii="Roboto Cn" w:hAnsi="Roboto Cn"/>
          <w:sz w:val="22"/>
          <w:szCs w:val="22"/>
        </w:rPr>
        <w:t>La commune a ainsi prévu dans sa délibération de prescription</w:t>
      </w:r>
      <w:r w:rsidR="007556B0">
        <w:rPr>
          <w:rFonts w:ascii="Roboto Cn" w:hAnsi="Roboto Cn"/>
          <w:sz w:val="22"/>
          <w:szCs w:val="22"/>
        </w:rPr>
        <w:t xml:space="preserve"> du </w:t>
      </w:r>
      <w:r w:rsidR="00822E8D">
        <w:rPr>
          <w:rFonts w:ascii="Roboto Cn" w:hAnsi="Roboto Cn"/>
          <w:sz w:val="22"/>
          <w:szCs w:val="22"/>
        </w:rPr>
        <w:t>15 avril 2024</w:t>
      </w:r>
      <w:r w:rsidR="00020F7C">
        <w:rPr>
          <w:rFonts w:ascii="Roboto Cn" w:hAnsi="Roboto Cn"/>
          <w:sz w:val="22"/>
          <w:szCs w:val="22"/>
        </w:rPr>
        <w:t xml:space="preserve"> </w:t>
      </w:r>
      <w:r w:rsidRPr="00553BD1">
        <w:rPr>
          <w:rFonts w:ascii="Roboto Cn" w:hAnsi="Roboto Cn"/>
          <w:sz w:val="22"/>
          <w:szCs w:val="22"/>
        </w:rPr>
        <w:t>les modalités de concertation suivantes :</w:t>
      </w:r>
    </w:p>
    <w:p w14:paraId="189A649B" w14:textId="7F19CC80" w:rsidR="00E8099B" w:rsidRPr="00E8099B" w:rsidRDefault="00822E8D" w:rsidP="00E8099B">
      <w:pPr>
        <w:numPr>
          <w:ilvl w:val="0"/>
          <w:numId w:val="40"/>
        </w:numPr>
        <w:jc w:val="both"/>
        <w:rPr>
          <w:rFonts w:ascii="Roboto" w:eastAsiaTheme="minorHAnsi" w:hAnsi="Roboto" w:cs="Arial"/>
          <w:sz w:val="22"/>
          <w:szCs w:val="22"/>
          <w:shd w:val="clear" w:color="auto" w:fill="FFFFFF"/>
          <w:lang w:eastAsia="en-US"/>
        </w:rPr>
      </w:pPr>
      <w:r>
        <w:rPr>
          <w:rFonts w:ascii="Roboto" w:eastAsiaTheme="minorHAnsi" w:hAnsi="Roboto" w:cs="Arial"/>
          <w:sz w:val="22"/>
          <w:szCs w:val="22"/>
          <w:shd w:val="clear" w:color="auto" w:fill="FFFFFF"/>
          <w:lang w:eastAsia="en-US"/>
        </w:rPr>
        <w:t xml:space="preserve">Pour la concertation, deux réunions de concertation sont prévues dans la mission : une réunion publique à laquelle seront conviés le grand public, les commerçants, les associations de protection de l’environnement et les professionnels de l’affichage, et une réunion avec les Personnes Publiques Associées (PPA). Une information sera également faite sur les supports </w:t>
      </w:r>
      <w:r w:rsidR="009943E5">
        <w:rPr>
          <w:rFonts w:ascii="Roboto" w:eastAsiaTheme="minorHAnsi" w:hAnsi="Roboto" w:cs="Arial"/>
          <w:sz w:val="22"/>
          <w:szCs w:val="22"/>
          <w:shd w:val="clear" w:color="auto" w:fill="FFFFFF"/>
          <w:lang w:eastAsia="en-US"/>
        </w:rPr>
        <w:t>de communication de la ville</w:t>
      </w:r>
      <w:r w:rsidR="00E8099B" w:rsidRPr="00E8099B">
        <w:rPr>
          <w:rFonts w:ascii="Roboto" w:eastAsiaTheme="minorHAnsi" w:hAnsi="Roboto" w:cs="Arial"/>
          <w:sz w:val="22"/>
          <w:szCs w:val="22"/>
          <w:shd w:val="clear" w:color="auto" w:fill="FFFFFF"/>
          <w:lang w:eastAsia="en-US"/>
        </w:rPr>
        <w:t>.</w:t>
      </w:r>
    </w:p>
    <w:p w14:paraId="67F0C456" w14:textId="1AA908C3" w:rsidR="00C8055E" w:rsidRDefault="00C8055E" w:rsidP="00C8055E">
      <w:pPr>
        <w:jc w:val="both"/>
        <w:rPr>
          <w:rFonts w:ascii="Roboto" w:eastAsiaTheme="minorHAnsi" w:hAnsi="Roboto" w:cs="Arial"/>
          <w:sz w:val="22"/>
          <w:szCs w:val="22"/>
          <w:shd w:val="clear" w:color="auto" w:fill="FFFFFF"/>
          <w:lang w:eastAsia="en-US"/>
        </w:rPr>
      </w:pPr>
    </w:p>
    <w:p w14:paraId="1DF5E494" w14:textId="2B9651AD" w:rsidR="00C8055E" w:rsidRPr="00C8055E" w:rsidRDefault="00C8055E" w:rsidP="00C8055E">
      <w:pPr>
        <w:jc w:val="both"/>
        <w:rPr>
          <w:rFonts w:ascii="Roboto" w:eastAsiaTheme="minorHAnsi" w:hAnsi="Roboto" w:cs="Arial"/>
          <w:sz w:val="22"/>
          <w:szCs w:val="22"/>
          <w:shd w:val="clear" w:color="auto" w:fill="FFFFFF"/>
          <w:lang w:eastAsia="en-US"/>
        </w:rPr>
      </w:pPr>
      <w:r w:rsidRPr="00C8055E">
        <w:rPr>
          <w:rFonts w:ascii="Roboto" w:eastAsiaTheme="minorHAnsi" w:hAnsi="Roboto" w:cs="Arial"/>
          <w:sz w:val="22"/>
          <w:szCs w:val="22"/>
          <w:shd w:val="clear" w:color="auto" w:fill="FFFFFF"/>
          <w:lang w:eastAsia="en-US"/>
        </w:rPr>
        <w:t xml:space="preserve">Dans le respect des textes en vigueur, la concertation s’est déroulée tout au long de la procédure d’élaboration du RLP, depuis la prescription jusqu’à l’arrêt du projet. Elle a permis de : </w:t>
      </w:r>
    </w:p>
    <w:p w14:paraId="7D4EC4F9"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informer</w:t>
      </w:r>
      <w:proofErr w:type="gramEnd"/>
      <w:r w:rsidRPr="00C8055E">
        <w:rPr>
          <w:rFonts w:ascii="Roboto" w:hAnsi="Roboto" w:cs="Arial"/>
          <w:shd w:val="clear" w:color="auto" w:fill="FFFFFF"/>
        </w:rPr>
        <w:t xml:space="preserve"> la population, mobiliser le plus grand nombre, expliquer la démarche en clarifiant un discours très souvent technique ; </w:t>
      </w:r>
    </w:p>
    <w:p w14:paraId="51E78209"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sensibiliser</w:t>
      </w:r>
      <w:proofErr w:type="gramEnd"/>
      <w:r w:rsidRPr="00C8055E">
        <w:rPr>
          <w:rFonts w:ascii="Roboto" w:hAnsi="Roboto" w:cs="Arial"/>
          <w:shd w:val="clear" w:color="auto" w:fill="FFFFFF"/>
        </w:rPr>
        <w:t xml:space="preserve"> et favoriser l’appropriation des enjeux du territoire et objectifs poursuivis ; </w:t>
      </w:r>
    </w:p>
    <w:p w14:paraId="39747D98"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faciliter</w:t>
      </w:r>
      <w:proofErr w:type="gramEnd"/>
      <w:r w:rsidRPr="00C8055E">
        <w:rPr>
          <w:rFonts w:ascii="Roboto" w:hAnsi="Roboto" w:cs="Arial"/>
          <w:shd w:val="clear" w:color="auto" w:fill="FFFFFF"/>
        </w:rPr>
        <w:t xml:space="preserve"> une expression citoyenne qui soit la plus ouverte et libre possible ; </w:t>
      </w:r>
    </w:p>
    <w:p w14:paraId="45030064" w14:textId="77777777" w:rsidR="00C8055E" w:rsidRPr="00C8055E" w:rsidRDefault="00C8055E" w:rsidP="00C8055E">
      <w:pPr>
        <w:pStyle w:val="Paragraphedeliste"/>
        <w:numPr>
          <w:ilvl w:val="0"/>
          <w:numId w:val="29"/>
        </w:numPr>
        <w:jc w:val="both"/>
        <w:rPr>
          <w:rFonts w:ascii="Roboto" w:hAnsi="Roboto" w:cs="Arial"/>
          <w:shd w:val="clear" w:color="auto" w:fill="FFFFFF"/>
        </w:rPr>
      </w:pPr>
      <w:proofErr w:type="gramStart"/>
      <w:r w:rsidRPr="00C8055E">
        <w:rPr>
          <w:rFonts w:ascii="Roboto" w:hAnsi="Roboto" w:cs="Arial"/>
          <w:shd w:val="clear" w:color="auto" w:fill="FFFFFF"/>
        </w:rPr>
        <w:t>échanger</w:t>
      </w:r>
      <w:proofErr w:type="gramEnd"/>
      <w:r w:rsidRPr="00C8055E">
        <w:rPr>
          <w:rFonts w:ascii="Roboto" w:hAnsi="Roboto" w:cs="Arial"/>
          <w:shd w:val="clear" w:color="auto" w:fill="FFFFFF"/>
        </w:rPr>
        <w:t>, débattre et d’aboutir à un projet coconstruit sur lequel le grand public a pu apporter sa contribution.</w:t>
      </w:r>
    </w:p>
    <w:p w14:paraId="35D08D56" w14:textId="74F3A377" w:rsidR="00C8055E" w:rsidRDefault="00C8055E">
      <w:pPr>
        <w:rPr>
          <w:rFonts w:ascii="Roboto" w:eastAsiaTheme="minorHAnsi" w:hAnsi="Roboto" w:cs="Arial"/>
          <w:sz w:val="22"/>
          <w:szCs w:val="22"/>
          <w:shd w:val="clear" w:color="auto" w:fill="FFFFFF"/>
          <w:lang w:eastAsia="en-US"/>
        </w:rPr>
      </w:pPr>
      <w:r>
        <w:rPr>
          <w:rFonts w:ascii="Roboto" w:eastAsiaTheme="minorHAnsi" w:hAnsi="Roboto" w:cs="Arial"/>
          <w:sz w:val="22"/>
          <w:szCs w:val="22"/>
          <w:shd w:val="clear" w:color="auto" w:fill="FFFFFF"/>
          <w:lang w:eastAsia="en-US"/>
        </w:rPr>
        <w:br w:type="page"/>
      </w:r>
    </w:p>
    <w:p w14:paraId="41D2F5BB" w14:textId="58F580B3" w:rsidR="00C8055E" w:rsidRPr="00B10821" w:rsidRDefault="00C8055E" w:rsidP="00F33A80">
      <w:pPr>
        <w:pStyle w:val="Paragraphedeliste"/>
        <w:numPr>
          <w:ilvl w:val="0"/>
          <w:numId w:val="32"/>
        </w:numPr>
        <w:ind w:left="714" w:hanging="357"/>
        <w:jc w:val="both"/>
        <w:outlineLvl w:val="0"/>
        <w:rPr>
          <w:rFonts w:ascii="Arial" w:hAnsi="Arial" w:cs="Arial"/>
          <w:b/>
          <w:bCs/>
          <w:color w:val="ED7D31" w:themeColor="accent2"/>
          <w:sz w:val="24"/>
          <w:szCs w:val="24"/>
          <w:shd w:val="clear" w:color="auto" w:fill="FFFFFF"/>
        </w:rPr>
      </w:pPr>
      <w:bookmarkStart w:id="1" w:name="_Toc193980047"/>
      <w:r w:rsidRPr="00B10821">
        <w:rPr>
          <w:rFonts w:ascii="Arial" w:hAnsi="Arial" w:cs="Arial"/>
          <w:b/>
          <w:bCs/>
          <w:color w:val="ED7D31" w:themeColor="accent2"/>
          <w:sz w:val="24"/>
          <w:szCs w:val="24"/>
          <w:shd w:val="clear" w:color="auto" w:fill="FFFFFF"/>
        </w:rPr>
        <w:lastRenderedPageBreak/>
        <w:t>Les modalités de mise en œuvre</w:t>
      </w:r>
      <w:bookmarkEnd w:id="1"/>
      <w:r w:rsidRPr="00B10821">
        <w:rPr>
          <w:rFonts w:ascii="Arial" w:hAnsi="Arial" w:cs="Arial"/>
          <w:b/>
          <w:bCs/>
          <w:color w:val="ED7D31" w:themeColor="accent2"/>
          <w:sz w:val="24"/>
          <w:szCs w:val="24"/>
          <w:shd w:val="clear" w:color="auto" w:fill="FFFFFF"/>
        </w:rPr>
        <w:t xml:space="preserve"> </w:t>
      </w:r>
    </w:p>
    <w:p w14:paraId="6F606A88" w14:textId="08E0EBC0" w:rsidR="007556B0" w:rsidRPr="00B10821" w:rsidRDefault="007556B0" w:rsidP="00951D57">
      <w:pPr>
        <w:jc w:val="both"/>
        <w:rPr>
          <w:rFonts w:ascii="Arial" w:hAnsi="Arial" w:cs="Arial"/>
          <w:b/>
          <w:bCs/>
          <w:color w:val="ED7D31" w:themeColor="accent2"/>
          <w:sz w:val="22"/>
          <w:szCs w:val="22"/>
        </w:rPr>
      </w:pPr>
    </w:p>
    <w:p w14:paraId="35F9A421" w14:textId="5D0F6D90" w:rsidR="00C8055E" w:rsidRPr="00B10821" w:rsidRDefault="008261DA" w:rsidP="00F33A80">
      <w:pPr>
        <w:pStyle w:val="Paragraphedeliste"/>
        <w:numPr>
          <w:ilvl w:val="1"/>
          <w:numId w:val="32"/>
        </w:numPr>
        <w:ind w:left="1434" w:hanging="357"/>
        <w:jc w:val="both"/>
        <w:outlineLvl w:val="1"/>
        <w:rPr>
          <w:rFonts w:ascii="Arial" w:hAnsi="Arial" w:cs="Arial"/>
          <w:b/>
          <w:bCs/>
          <w:color w:val="ED7D31" w:themeColor="accent2"/>
        </w:rPr>
      </w:pPr>
      <w:bookmarkStart w:id="2" w:name="_Toc193980048"/>
      <w:r w:rsidRPr="00B10821">
        <w:rPr>
          <w:rFonts w:ascii="Arial" w:hAnsi="Arial" w:cs="Arial"/>
          <w:b/>
          <w:bCs/>
          <w:color w:val="ED7D31" w:themeColor="accent2"/>
        </w:rPr>
        <w:t>Pour informer et sensibiliser</w:t>
      </w:r>
      <w:bookmarkEnd w:id="2"/>
    </w:p>
    <w:p w14:paraId="0533FD9B" w14:textId="1AD04C82" w:rsidR="008261DA" w:rsidRDefault="008261DA" w:rsidP="00951D57">
      <w:pPr>
        <w:jc w:val="both"/>
        <w:rPr>
          <w:rFonts w:ascii="Roboto Cn" w:hAnsi="Roboto Cn"/>
          <w:sz w:val="22"/>
          <w:szCs w:val="22"/>
        </w:rPr>
      </w:pPr>
    </w:p>
    <w:p w14:paraId="0F378931" w14:textId="7B3FC700" w:rsidR="008261DA" w:rsidRDefault="008261DA" w:rsidP="008261DA">
      <w:pPr>
        <w:jc w:val="both"/>
        <w:rPr>
          <w:rFonts w:ascii="Arial" w:hAnsi="Arial" w:cs="Arial"/>
          <w:sz w:val="22"/>
          <w:szCs w:val="22"/>
          <w:highlight w:val="yellow"/>
        </w:rPr>
      </w:pPr>
      <w:r w:rsidRPr="00AE60EC">
        <w:rPr>
          <w:rFonts w:ascii="Arial" w:hAnsi="Arial" w:cs="Arial"/>
          <w:b/>
          <w:bCs/>
          <w:sz w:val="22"/>
          <w:szCs w:val="22"/>
        </w:rPr>
        <w:t>Un</w:t>
      </w:r>
      <w:r>
        <w:rPr>
          <w:rFonts w:ascii="Arial" w:hAnsi="Arial" w:cs="Arial"/>
          <w:b/>
          <w:bCs/>
          <w:sz w:val="22"/>
          <w:szCs w:val="22"/>
        </w:rPr>
        <w:t>e page</w:t>
      </w:r>
      <w:r w:rsidRPr="00AE60EC">
        <w:rPr>
          <w:rFonts w:ascii="Arial" w:hAnsi="Arial" w:cs="Arial"/>
          <w:b/>
          <w:bCs/>
          <w:sz w:val="22"/>
          <w:szCs w:val="22"/>
        </w:rPr>
        <w:t xml:space="preserve"> internet dédié</w:t>
      </w:r>
      <w:r>
        <w:rPr>
          <w:rFonts w:ascii="Arial" w:hAnsi="Arial" w:cs="Arial"/>
          <w:b/>
          <w:bCs/>
          <w:sz w:val="22"/>
          <w:szCs w:val="22"/>
        </w:rPr>
        <w:t>e</w:t>
      </w:r>
      <w:r w:rsidRPr="00AE60EC">
        <w:rPr>
          <w:rFonts w:ascii="Arial" w:hAnsi="Arial" w:cs="Arial"/>
          <w:b/>
          <w:bCs/>
          <w:sz w:val="22"/>
          <w:szCs w:val="22"/>
        </w:rPr>
        <w:t xml:space="preserve"> au RLP</w:t>
      </w:r>
      <w:r w:rsidRPr="00AE60EC">
        <w:rPr>
          <w:rFonts w:ascii="Arial" w:hAnsi="Arial" w:cs="Arial"/>
          <w:sz w:val="22"/>
          <w:szCs w:val="22"/>
        </w:rPr>
        <w:t xml:space="preserve"> : une rubrique dédiée au RLP a été créée et mise en ligne </w:t>
      </w:r>
      <w:r w:rsidRPr="00087EF3">
        <w:rPr>
          <w:rFonts w:ascii="Arial" w:hAnsi="Arial" w:cs="Arial"/>
          <w:sz w:val="22"/>
          <w:szCs w:val="22"/>
        </w:rPr>
        <w:t xml:space="preserve">sur le site internet de la ville </w:t>
      </w:r>
      <w:r w:rsidR="00E8099B" w:rsidRPr="00087EF3">
        <w:rPr>
          <w:rFonts w:ascii="Arial" w:hAnsi="Arial" w:cs="Arial"/>
          <w:sz w:val="22"/>
          <w:szCs w:val="22"/>
        </w:rPr>
        <w:t xml:space="preserve">de </w:t>
      </w:r>
      <w:r w:rsidR="00087EF3" w:rsidRPr="00087EF3">
        <w:rPr>
          <w:rFonts w:ascii="Arial" w:hAnsi="Arial" w:cs="Arial"/>
          <w:sz w:val="22"/>
          <w:szCs w:val="22"/>
        </w:rPr>
        <w:t>Chambly</w:t>
      </w:r>
      <w:r w:rsidRPr="00087EF3">
        <w:rPr>
          <w:rFonts w:ascii="Arial" w:hAnsi="Arial" w:cs="Arial"/>
          <w:sz w:val="22"/>
          <w:szCs w:val="22"/>
        </w:rPr>
        <w:t xml:space="preserve">. Cette page a été enrichie tout au long de l’élaboration du projet par des éléments de vulgarisation du RLP (explication synthétique, </w:t>
      </w:r>
      <w:r w:rsidR="00F027DC" w:rsidRPr="00087EF3">
        <w:rPr>
          <w:rFonts w:ascii="Arial" w:hAnsi="Arial" w:cs="Arial"/>
          <w:sz w:val="22"/>
          <w:szCs w:val="22"/>
        </w:rPr>
        <w:t>présentation des objectifs inscrits dans la délibération de prescription,</w:t>
      </w:r>
      <w:r w:rsidR="001A45E7">
        <w:rPr>
          <w:rFonts w:ascii="Arial" w:hAnsi="Arial" w:cs="Arial"/>
          <w:sz w:val="22"/>
          <w:szCs w:val="22"/>
        </w:rPr>
        <w:t xml:space="preserve"> le calendrier, </w:t>
      </w:r>
      <w:r w:rsidRPr="00087EF3">
        <w:rPr>
          <w:rFonts w:ascii="Arial" w:hAnsi="Arial" w:cs="Arial"/>
          <w:sz w:val="22"/>
          <w:szCs w:val="22"/>
        </w:rPr>
        <w:t>etc.)</w:t>
      </w:r>
      <w:r w:rsidR="00E8099B" w:rsidRPr="00087EF3">
        <w:rPr>
          <w:rFonts w:ascii="Arial" w:hAnsi="Arial" w:cs="Arial"/>
          <w:sz w:val="22"/>
          <w:szCs w:val="22"/>
        </w:rPr>
        <w:t xml:space="preserve">. Les moyens pour participer au projet étaient également présentés avec notamment une information sur le registre en mairie et l’adresse </w:t>
      </w:r>
      <w:proofErr w:type="gramStart"/>
      <w:r w:rsidR="00E8099B" w:rsidRPr="00087EF3">
        <w:rPr>
          <w:rFonts w:ascii="Arial" w:hAnsi="Arial" w:cs="Arial"/>
          <w:sz w:val="22"/>
          <w:szCs w:val="22"/>
        </w:rPr>
        <w:t>mail</w:t>
      </w:r>
      <w:proofErr w:type="gramEnd"/>
      <w:r w:rsidR="00E8099B" w:rsidRPr="00087EF3">
        <w:rPr>
          <w:rFonts w:ascii="Arial" w:hAnsi="Arial" w:cs="Arial"/>
          <w:sz w:val="22"/>
          <w:szCs w:val="22"/>
        </w:rPr>
        <w:t xml:space="preserve"> dédiée à la concertation</w:t>
      </w:r>
      <w:r w:rsidR="001A45E7">
        <w:rPr>
          <w:rFonts w:ascii="Arial" w:hAnsi="Arial" w:cs="Arial"/>
          <w:sz w:val="22"/>
          <w:szCs w:val="22"/>
        </w:rPr>
        <w:t xml:space="preserve"> ainsi qu’une information sur la tenue de la réunion publique le 3 mars 2025</w:t>
      </w:r>
      <w:r w:rsidR="00E8099B" w:rsidRPr="00087EF3">
        <w:rPr>
          <w:rFonts w:ascii="Arial" w:hAnsi="Arial" w:cs="Arial"/>
          <w:sz w:val="22"/>
          <w:szCs w:val="22"/>
        </w:rPr>
        <w:t>.</w:t>
      </w:r>
      <w:r w:rsidRPr="00087EF3">
        <w:rPr>
          <w:rFonts w:ascii="Arial" w:hAnsi="Arial" w:cs="Arial"/>
          <w:sz w:val="22"/>
          <w:szCs w:val="22"/>
        </w:rPr>
        <w:t xml:space="preserve"> </w:t>
      </w:r>
      <w:r w:rsidR="00E8099B" w:rsidRPr="00087EF3">
        <w:rPr>
          <w:rFonts w:ascii="Arial" w:hAnsi="Arial" w:cs="Arial"/>
          <w:sz w:val="22"/>
          <w:szCs w:val="22"/>
        </w:rPr>
        <w:t>Le</w:t>
      </w:r>
      <w:r w:rsidRPr="00087EF3">
        <w:rPr>
          <w:rFonts w:ascii="Arial" w:hAnsi="Arial" w:cs="Arial"/>
          <w:sz w:val="22"/>
          <w:szCs w:val="22"/>
        </w:rPr>
        <w:t xml:space="preserve"> dossier complet du RLP avec le rapport de présentation (comportant le diagnostic), la partie règlementaire rédigée</w:t>
      </w:r>
      <w:r w:rsidR="00E8099B" w:rsidRPr="00087EF3">
        <w:rPr>
          <w:rFonts w:ascii="Arial" w:hAnsi="Arial" w:cs="Arial"/>
          <w:sz w:val="22"/>
          <w:szCs w:val="22"/>
        </w:rPr>
        <w:t xml:space="preserve"> et les </w:t>
      </w:r>
      <w:r w:rsidRPr="00087EF3">
        <w:rPr>
          <w:rFonts w:ascii="Arial" w:hAnsi="Arial" w:cs="Arial"/>
          <w:sz w:val="22"/>
          <w:szCs w:val="22"/>
        </w:rPr>
        <w:t>plans de zonage du RLP</w:t>
      </w:r>
      <w:r w:rsidR="00E8099B" w:rsidRPr="00087EF3">
        <w:rPr>
          <w:rFonts w:ascii="Arial" w:hAnsi="Arial" w:cs="Arial"/>
          <w:sz w:val="22"/>
          <w:szCs w:val="22"/>
        </w:rPr>
        <w:t xml:space="preserve"> étaient également publiés dans cette rubrique</w:t>
      </w:r>
      <w:r w:rsidRPr="00087EF3">
        <w:rPr>
          <w:rFonts w:ascii="Arial" w:hAnsi="Arial" w:cs="Arial"/>
          <w:sz w:val="22"/>
          <w:szCs w:val="22"/>
        </w:rPr>
        <w:t>.</w:t>
      </w:r>
    </w:p>
    <w:p w14:paraId="382D0314" w14:textId="77777777" w:rsidR="00087EF3" w:rsidRPr="009943E5" w:rsidRDefault="00087EF3" w:rsidP="008261DA">
      <w:pPr>
        <w:jc w:val="both"/>
        <w:rPr>
          <w:rFonts w:ascii="Arial" w:hAnsi="Arial" w:cs="Arial"/>
          <w:sz w:val="22"/>
          <w:szCs w:val="22"/>
          <w:highlight w:val="yellow"/>
        </w:rPr>
      </w:pPr>
    </w:p>
    <w:p w14:paraId="5E013B2B" w14:textId="4BAF0D17" w:rsidR="0029214F" w:rsidRPr="009943E5" w:rsidRDefault="00087EF3" w:rsidP="00E8099B">
      <w:pPr>
        <w:jc w:val="center"/>
        <w:rPr>
          <w:rFonts w:ascii="Arial" w:hAnsi="Arial" w:cs="Arial"/>
          <w:sz w:val="22"/>
          <w:szCs w:val="22"/>
          <w:highlight w:val="yellow"/>
        </w:rPr>
      </w:pPr>
      <w:r>
        <w:rPr>
          <w:rFonts w:ascii="Arial" w:hAnsi="Arial" w:cs="Arial"/>
          <w:noProof/>
          <w:sz w:val="22"/>
          <w:szCs w:val="22"/>
        </w:rPr>
        <w:drawing>
          <wp:inline distT="0" distB="0" distL="0" distR="0" wp14:anchorId="31D84A37" wp14:editId="1595F9BC">
            <wp:extent cx="3581400" cy="4203700"/>
            <wp:effectExtent l="0" t="0" r="0" b="0"/>
            <wp:docPr id="1265128262" name="Image 1" descr="Une image contenant texte, Appareils électroniques,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28262" name="Image 1" descr="Une image contenant texte, Appareils électroniques, ordinateur, capture d’écran&#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3581400" cy="4203700"/>
                    </a:xfrm>
                    <a:prstGeom prst="rect">
                      <a:avLst/>
                    </a:prstGeom>
                  </pic:spPr>
                </pic:pic>
              </a:graphicData>
            </a:graphic>
          </wp:inline>
        </w:drawing>
      </w:r>
    </w:p>
    <w:p w14:paraId="5CCF4DB4" w14:textId="77777777" w:rsidR="003D40BB" w:rsidRDefault="003D40BB" w:rsidP="0029214F">
      <w:pPr>
        <w:jc w:val="center"/>
        <w:rPr>
          <w:rFonts w:ascii="Arial" w:hAnsi="Arial" w:cs="Arial"/>
          <w:i/>
          <w:iCs/>
          <w:color w:val="002060"/>
          <w:sz w:val="21"/>
          <w:szCs w:val="21"/>
        </w:rPr>
      </w:pPr>
    </w:p>
    <w:p w14:paraId="0F6DC570" w14:textId="4D26992E" w:rsidR="0029214F" w:rsidRPr="00087EF3" w:rsidRDefault="0029214F" w:rsidP="0029214F">
      <w:pPr>
        <w:jc w:val="center"/>
        <w:rPr>
          <w:rFonts w:ascii="Arial" w:hAnsi="Arial" w:cs="Arial"/>
          <w:i/>
          <w:iCs/>
          <w:color w:val="000000" w:themeColor="text1"/>
        </w:rPr>
      </w:pPr>
      <w:r w:rsidRPr="00087EF3">
        <w:rPr>
          <w:rFonts w:ascii="Arial" w:hAnsi="Arial" w:cs="Arial"/>
          <w:i/>
          <w:iCs/>
          <w:color w:val="002060"/>
          <w:sz w:val="21"/>
          <w:szCs w:val="21"/>
        </w:rPr>
        <w:t xml:space="preserve">Capture d’écran du site internet de la ville </w:t>
      </w:r>
      <w:r w:rsidR="00E8099B" w:rsidRPr="00087EF3">
        <w:rPr>
          <w:rFonts w:ascii="Arial" w:hAnsi="Arial" w:cs="Arial"/>
          <w:i/>
          <w:iCs/>
          <w:color w:val="002060"/>
          <w:sz w:val="21"/>
          <w:szCs w:val="21"/>
        </w:rPr>
        <w:t xml:space="preserve">de </w:t>
      </w:r>
      <w:r w:rsidR="00087EF3" w:rsidRPr="00087EF3">
        <w:rPr>
          <w:rFonts w:ascii="Arial" w:hAnsi="Arial" w:cs="Arial"/>
          <w:i/>
          <w:iCs/>
          <w:color w:val="002060"/>
          <w:sz w:val="21"/>
          <w:szCs w:val="21"/>
        </w:rPr>
        <w:t>Chambly</w:t>
      </w:r>
      <w:r w:rsidRPr="00087EF3">
        <w:rPr>
          <w:rFonts w:ascii="Arial" w:hAnsi="Arial" w:cs="Arial"/>
          <w:i/>
          <w:iCs/>
          <w:color w:val="002060"/>
          <w:sz w:val="21"/>
          <w:szCs w:val="21"/>
        </w:rPr>
        <w:t xml:space="preserve"> en date du </w:t>
      </w:r>
      <w:r w:rsidR="00087EF3" w:rsidRPr="00087EF3">
        <w:rPr>
          <w:rFonts w:ascii="Arial" w:hAnsi="Arial" w:cs="Arial"/>
          <w:i/>
          <w:iCs/>
          <w:color w:val="002060"/>
          <w:sz w:val="21"/>
          <w:szCs w:val="21"/>
        </w:rPr>
        <w:t>26 mars 2025</w:t>
      </w:r>
    </w:p>
    <w:p w14:paraId="1AA25385" w14:textId="17D986E3" w:rsidR="0029214F" w:rsidRPr="009943E5" w:rsidRDefault="0029214F" w:rsidP="008261DA">
      <w:pPr>
        <w:jc w:val="both"/>
        <w:rPr>
          <w:rFonts w:ascii="Arial" w:hAnsi="Arial" w:cs="Arial"/>
          <w:sz w:val="22"/>
          <w:szCs w:val="22"/>
          <w:highlight w:val="yellow"/>
        </w:rPr>
      </w:pPr>
    </w:p>
    <w:p w14:paraId="6096DE23" w14:textId="79057076" w:rsidR="008261DA" w:rsidRDefault="008261DA" w:rsidP="008261DA">
      <w:pPr>
        <w:jc w:val="both"/>
        <w:rPr>
          <w:rFonts w:ascii="Arial" w:hAnsi="Arial" w:cs="Arial"/>
          <w:sz w:val="22"/>
          <w:szCs w:val="22"/>
        </w:rPr>
      </w:pPr>
      <w:r w:rsidRPr="00087EF3">
        <w:rPr>
          <w:rFonts w:ascii="Arial" w:hAnsi="Arial" w:cs="Arial"/>
          <w:sz w:val="22"/>
          <w:szCs w:val="22"/>
        </w:rPr>
        <w:t>Cette page a permis d’accéder au dossier de concertation numérique du RLP tout au long de la procédure</w:t>
      </w:r>
      <w:r w:rsidR="00E8099B" w:rsidRPr="00087EF3">
        <w:rPr>
          <w:rFonts w:ascii="Arial" w:hAnsi="Arial" w:cs="Arial"/>
          <w:sz w:val="22"/>
          <w:szCs w:val="22"/>
        </w:rPr>
        <w:t xml:space="preserve"> et selon l’avancement du projet</w:t>
      </w:r>
      <w:r w:rsidRPr="00087EF3">
        <w:rPr>
          <w:rFonts w:ascii="Arial" w:hAnsi="Arial" w:cs="Arial"/>
          <w:sz w:val="22"/>
          <w:szCs w:val="22"/>
        </w:rPr>
        <w:t>.</w:t>
      </w:r>
      <w:r>
        <w:rPr>
          <w:rFonts w:ascii="Arial" w:hAnsi="Arial" w:cs="Arial"/>
          <w:sz w:val="22"/>
          <w:szCs w:val="22"/>
        </w:rPr>
        <w:t xml:space="preserve"> </w:t>
      </w:r>
    </w:p>
    <w:p w14:paraId="178B2A43" w14:textId="65C077F6" w:rsidR="00347726" w:rsidRDefault="00347726" w:rsidP="008261DA">
      <w:pPr>
        <w:jc w:val="both"/>
        <w:rPr>
          <w:rFonts w:ascii="Arial" w:hAnsi="Arial" w:cs="Arial"/>
          <w:color w:val="000000" w:themeColor="text1"/>
          <w:sz w:val="22"/>
          <w:szCs w:val="22"/>
        </w:rPr>
      </w:pPr>
    </w:p>
    <w:p w14:paraId="36048928" w14:textId="77777777" w:rsidR="005224BB" w:rsidRDefault="005224BB" w:rsidP="00347726">
      <w:pPr>
        <w:jc w:val="both"/>
        <w:rPr>
          <w:rFonts w:ascii="Arial" w:hAnsi="Arial" w:cs="Arial"/>
          <w:b/>
          <w:bCs/>
          <w:color w:val="000000" w:themeColor="text1"/>
          <w:sz w:val="22"/>
          <w:szCs w:val="22"/>
        </w:rPr>
      </w:pPr>
    </w:p>
    <w:p w14:paraId="21DAD9AF" w14:textId="07D2381A" w:rsidR="00347726" w:rsidRDefault="00801308" w:rsidP="00347726">
      <w:pPr>
        <w:jc w:val="both"/>
        <w:rPr>
          <w:rFonts w:ascii="Arial" w:hAnsi="Arial" w:cs="Arial"/>
          <w:color w:val="000000" w:themeColor="text1"/>
          <w:sz w:val="22"/>
          <w:szCs w:val="22"/>
        </w:rPr>
      </w:pPr>
      <w:r>
        <w:rPr>
          <w:rFonts w:ascii="Arial" w:hAnsi="Arial" w:cs="Arial"/>
          <w:b/>
          <w:bCs/>
          <w:color w:val="000000" w:themeColor="text1"/>
          <w:sz w:val="22"/>
          <w:szCs w:val="22"/>
        </w:rPr>
        <w:t>Des</w:t>
      </w:r>
      <w:r w:rsidR="00347726" w:rsidRPr="00ED5CA1">
        <w:rPr>
          <w:rFonts w:ascii="Arial" w:hAnsi="Arial" w:cs="Arial"/>
          <w:b/>
          <w:bCs/>
          <w:color w:val="000000" w:themeColor="text1"/>
          <w:sz w:val="22"/>
          <w:szCs w:val="22"/>
        </w:rPr>
        <w:t xml:space="preserve"> article</w:t>
      </w:r>
      <w:r>
        <w:rPr>
          <w:rFonts w:ascii="Arial" w:hAnsi="Arial" w:cs="Arial"/>
          <w:b/>
          <w:bCs/>
          <w:color w:val="000000" w:themeColor="text1"/>
          <w:sz w:val="22"/>
          <w:szCs w:val="22"/>
        </w:rPr>
        <w:t>s</w:t>
      </w:r>
      <w:r w:rsidR="00347726" w:rsidRPr="00ED5CA1">
        <w:rPr>
          <w:rFonts w:ascii="Arial" w:hAnsi="Arial" w:cs="Arial"/>
          <w:b/>
          <w:bCs/>
          <w:color w:val="000000" w:themeColor="text1"/>
          <w:sz w:val="22"/>
          <w:szCs w:val="22"/>
        </w:rPr>
        <w:t xml:space="preserve"> </w:t>
      </w:r>
      <w:r>
        <w:rPr>
          <w:rFonts w:ascii="Arial" w:hAnsi="Arial" w:cs="Arial"/>
          <w:b/>
          <w:bCs/>
          <w:color w:val="000000" w:themeColor="text1"/>
          <w:sz w:val="22"/>
          <w:szCs w:val="22"/>
        </w:rPr>
        <w:t>ont</w:t>
      </w:r>
      <w:r w:rsidR="00347726" w:rsidRPr="00ED5CA1">
        <w:rPr>
          <w:rFonts w:ascii="Arial" w:hAnsi="Arial" w:cs="Arial"/>
          <w:b/>
          <w:bCs/>
          <w:color w:val="000000" w:themeColor="text1"/>
          <w:sz w:val="22"/>
          <w:szCs w:val="22"/>
        </w:rPr>
        <w:t xml:space="preserve"> également été rédigé</w:t>
      </w:r>
      <w:r>
        <w:rPr>
          <w:rFonts w:ascii="Arial" w:hAnsi="Arial" w:cs="Arial"/>
          <w:b/>
          <w:bCs/>
          <w:color w:val="000000" w:themeColor="text1"/>
          <w:sz w:val="22"/>
          <w:szCs w:val="22"/>
        </w:rPr>
        <w:t>s</w:t>
      </w:r>
      <w:r w:rsidR="00347726" w:rsidRPr="00ED5CA1">
        <w:rPr>
          <w:rFonts w:ascii="Arial" w:hAnsi="Arial" w:cs="Arial"/>
          <w:b/>
          <w:bCs/>
          <w:color w:val="000000" w:themeColor="text1"/>
          <w:sz w:val="22"/>
          <w:szCs w:val="22"/>
        </w:rPr>
        <w:t xml:space="preserve"> dans la presse locale</w:t>
      </w:r>
      <w:r w:rsidR="00347726" w:rsidRPr="00ED5CA1">
        <w:rPr>
          <w:rFonts w:ascii="Arial" w:hAnsi="Arial" w:cs="Arial"/>
          <w:color w:val="000000" w:themeColor="text1"/>
          <w:sz w:val="22"/>
          <w:szCs w:val="22"/>
        </w:rPr>
        <w:t xml:space="preserve"> (</w:t>
      </w:r>
      <w:r w:rsidR="005224BB">
        <w:rPr>
          <w:rFonts w:ascii="Arial" w:hAnsi="Arial" w:cs="Arial"/>
          <w:color w:val="000000" w:themeColor="text1"/>
          <w:sz w:val="22"/>
          <w:szCs w:val="22"/>
        </w:rPr>
        <w:t>Oise Hebdo</w:t>
      </w:r>
      <w:r w:rsidR="00A123D5">
        <w:rPr>
          <w:rFonts w:ascii="Arial" w:hAnsi="Arial" w:cs="Arial"/>
          <w:color w:val="000000" w:themeColor="text1"/>
          <w:sz w:val="22"/>
          <w:szCs w:val="22"/>
        </w:rPr>
        <w:t xml:space="preserve"> le </w:t>
      </w:r>
      <w:r w:rsidR="005224BB">
        <w:rPr>
          <w:rFonts w:ascii="Arial" w:hAnsi="Arial" w:cs="Arial"/>
          <w:color w:val="000000" w:themeColor="text1"/>
          <w:sz w:val="22"/>
          <w:szCs w:val="22"/>
        </w:rPr>
        <w:t>23 décembre 2024</w:t>
      </w:r>
      <w:r>
        <w:rPr>
          <w:rFonts w:ascii="Arial" w:hAnsi="Arial" w:cs="Arial"/>
          <w:color w:val="000000" w:themeColor="text1"/>
          <w:sz w:val="22"/>
          <w:szCs w:val="22"/>
        </w:rPr>
        <w:t xml:space="preserve">, </w:t>
      </w:r>
      <w:r w:rsidR="001A45E7">
        <w:rPr>
          <w:rFonts w:ascii="Arial" w:hAnsi="Arial" w:cs="Arial"/>
          <w:color w:val="000000" w:themeColor="text1"/>
          <w:sz w:val="22"/>
          <w:szCs w:val="22"/>
        </w:rPr>
        <w:t>L’écho du Thelle</w:t>
      </w:r>
      <w:r w:rsidR="00C20A3F">
        <w:rPr>
          <w:rFonts w:ascii="Arial" w:hAnsi="Arial" w:cs="Arial"/>
          <w:color w:val="000000" w:themeColor="text1"/>
          <w:sz w:val="22"/>
          <w:szCs w:val="22"/>
        </w:rPr>
        <w:t xml:space="preserve"> le 5 février 2025, le Courrier Picard le 4 février 2025</w:t>
      </w:r>
      <w:r w:rsidR="00347726" w:rsidRPr="00ED5CA1">
        <w:rPr>
          <w:rFonts w:ascii="Arial" w:hAnsi="Arial" w:cs="Arial"/>
          <w:color w:val="000000" w:themeColor="text1"/>
          <w:sz w:val="22"/>
          <w:szCs w:val="22"/>
        </w:rPr>
        <w:t>) afin d’annoncer l</w:t>
      </w:r>
      <w:r w:rsidR="00ED5CA1">
        <w:rPr>
          <w:rFonts w:ascii="Arial" w:hAnsi="Arial" w:cs="Arial"/>
          <w:color w:val="000000" w:themeColor="text1"/>
          <w:sz w:val="22"/>
          <w:szCs w:val="22"/>
        </w:rPr>
        <w:t>a</w:t>
      </w:r>
      <w:r w:rsidR="00347726" w:rsidRPr="00ED5CA1">
        <w:rPr>
          <w:rFonts w:ascii="Arial" w:hAnsi="Arial" w:cs="Arial"/>
          <w:color w:val="000000" w:themeColor="text1"/>
          <w:sz w:val="22"/>
          <w:szCs w:val="22"/>
        </w:rPr>
        <w:t xml:space="preserve"> réunion publique</w:t>
      </w:r>
      <w:r w:rsidR="001A45E7">
        <w:rPr>
          <w:rFonts w:ascii="Arial" w:hAnsi="Arial" w:cs="Arial"/>
          <w:color w:val="000000" w:themeColor="text1"/>
          <w:sz w:val="22"/>
          <w:szCs w:val="22"/>
        </w:rPr>
        <w:t xml:space="preserve"> du </w:t>
      </w:r>
      <w:r w:rsidR="001A45E7" w:rsidRPr="001A45E7">
        <w:rPr>
          <w:rFonts w:ascii="Arial" w:hAnsi="Arial" w:cs="Arial"/>
          <w:color w:val="000000" w:themeColor="text1"/>
          <w:sz w:val="22"/>
          <w:szCs w:val="22"/>
        </w:rPr>
        <w:t>3 mars 2025</w:t>
      </w:r>
      <w:r w:rsidR="00ED5CA1" w:rsidRPr="001A45E7">
        <w:rPr>
          <w:rFonts w:ascii="Arial" w:hAnsi="Arial" w:cs="Arial"/>
          <w:color w:val="000000" w:themeColor="text1"/>
          <w:sz w:val="22"/>
          <w:szCs w:val="22"/>
        </w:rPr>
        <w:t xml:space="preserve">, </w:t>
      </w:r>
      <w:r w:rsidR="001A45E7" w:rsidRPr="001A45E7">
        <w:rPr>
          <w:rFonts w:ascii="Arial" w:hAnsi="Arial" w:cs="Arial"/>
          <w:color w:val="000000" w:themeColor="text1"/>
          <w:sz w:val="22"/>
          <w:szCs w:val="22"/>
        </w:rPr>
        <w:t xml:space="preserve">préciser que le dossier de RLP est accessible en ligne et sur le site internet de la commune et qu’un registre et une adresse </w:t>
      </w:r>
      <w:proofErr w:type="gramStart"/>
      <w:r w:rsidR="001A45E7" w:rsidRPr="001A45E7">
        <w:rPr>
          <w:rFonts w:ascii="Arial" w:hAnsi="Arial" w:cs="Arial"/>
          <w:color w:val="000000" w:themeColor="text1"/>
          <w:sz w:val="22"/>
          <w:szCs w:val="22"/>
        </w:rPr>
        <w:t>mail</w:t>
      </w:r>
      <w:proofErr w:type="gramEnd"/>
      <w:r w:rsidR="001A45E7" w:rsidRPr="001A45E7">
        <w:rPr>
          <w:rFonts w:ascii="Arial" w:hAnsi="Arial" w:cs="Arial"/>
          <w:color w:val="000000" w:themeColor="text1"/>
          <w:sz w:val="22"/>
          <w:szCs w:val="22"/>
        </w:rPr>
        <w:t xml:space="preserve"> est disponible </w:t>
      </w:r>
      <w:r w:rsidR="00ED5CA1" w:rsidRPr="001A45E7">
        <w:rPr>
          <w:rFonts w:ascii="Arial" w:hAnsi="Arial" w:cs="Arial"/>
          <w:color w:val="000000" w:themeColor="text1"/>
          <w:sz w:val="22"/>
          <w:szCs w:val="22"/>
        </w:rPr>
        <w:t>pour permettre au public d’émettre ses observations</w:t>
      </w:r>
      <w:r w:rsidR="001A45E7" w:rsidRPr="001A45E7">
        <w:rPr>
          <w:rFonts w:ascii="Arial" w:hAnsi="Arial" w:cs="Arial"/>
          <w:color w:val="000000" w:themeColor="text1"/>
          <w:sz w:val="22"/>
          <w:szCs w:val="22"/>
        </w:rPr>
        <w:t>. Des éléments clés du diagnostic et des orientations ont également été présentées.</w:t>
      </w:r>
    </w:p>
    <w:p w14:paraId="5274E454" w14:textId="44B81D32" w:rsidR="00347726" w:rsidRDefault="005224BB" w:rsidP="00E50691">
      <w:pPr>
        <w:jc w:val="center"/>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0EE6144" wp14:editId="44D3E632">
            <wp:extent cx="3898900" cy="6057900"/>
            <wp:effectExtent l="0" t="0" r="0" b="0"/>
            <wp:docPr id="1584981918" name="Image 1" descr="Une image contenant texte, capture d’écran, plein air,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1918" name="Image 1" descr="Une image contenant texte, capture d’écran, plein air, journal&#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3898900" cy="6057900"/>
                    </a:xfrm>
                    <a:prstGeom prst="rect">
                      <a:avLst/>
                    </a:prstGeom>
                  </pic:spPr>
                </pic:pic>
              </a:graphicData>
            </a:graphic>
          </wp:inline>
        </w:drawing>
      </w:r>
      <w:r>
        <w:rPr>
          <w:rFonts w:ascii="Arial" w:hAnsi="Arial" w:cs="Arial"/>
          <w:noProof/>
          <w:color w:val="000000" w:themeColor="text1"/>
          <w:sz w:val="22"/>
          <w:szCs w:val="22"/>
        </w:rPr>
        <w:drawing>
          <wp:inline distT="0" distB="0" distL="0" distR="0" wp14:anchorId="6644E02D" wp14:editId="0D973B84">
            <wp:extent cx="3937000" cy="1816100"/>
            <wp:effectExtent l="0" t="0" r="0" b="0"/>
            <wp:docPr id="16859651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5102" name="Image 2"/>
                    <pic:cNvPicPr/>
                  </pic:nvPicPr>
                  <pic:blipFill>
                    <a:blip r:embed="rId15">
                      <a:extLst>
                        <a:ext uri="{28A0092B-C50C-407E-A947-70E740481C1C}">
                          <a14:useLocalDpi xmlns:a14="http://schemas.microsoft.com/office/drawing/2010/main" val="0"/>
                        </a:ext>
                      </a:extLst>
                    </a:blip>
                    <a:stretch>
                      <a:fillRect/>
                    </a:stretch>
                  </pic:blipFill>
                  <pic:spPr>
                    <a:xfrm>
                      <a:off x="0" y="0"/>
                      <a:ext cx="3937000" cy="1816100"/>
                    </a:xfrm>
                    <a:prstGeom prst="rect">
                      <a:avLst/>
                    </a:prstGeom>
                  </pic:spPr>
                </pic:pic>
              </a:graphicData>
            </a:graphic>
          </wp:inline>
        </w:drawing>
      </w:r>
    </w:p>
    <w:p w14:paraId="0DAB8A7A" w14:textId="210BCDFF" w:rsidR="00ED5CA1" w:rsidRPr="00E50691" w:rsidRDefault="00E50691" w:rsidP="00E50691">
      <w:pPr>
        <w:jc w:val="center"/>
        <w:rPr>
          <w:rFonts w:ascii="Arial" w:hAnsi="Arial" w:cs="Arial"/>
          <w:i/>
          <w:iCs/>
          <w:color w:val="002060"/>
          <w:sz w:val="21"/>
          <w:szCs w:val="21"/>
        </w:rPr>
      </w:pPr>
      <w:r w:rsidRPr="00E50691">
        <w:rPr>
          <w:rFonts w:ascii="Arial" w:hAnsi="Arial" w:cs="Arial"/>
          <w:i/>
          <w:iCs/>
          <w:color w:val="002060"/>
          <w:sz w:val="21"/>
          <w:szCs w:val="21"/>
        </w:rPr>
        <w:t xml:space="preserve">Article publié dans </w:t>
      </w:r>
      <w:r w:rsidR="005224BB">
        <w:rPr>
          <w:rFonts w:ascii="Arial" w:hAnsi="Arial" w:cs="Arial"/>
          <w:i/>
          <w:iCs/>
          <w:color w:val="002060"/>
          <w:sz w:val="21"/>
          <w:szCs w:val="21"/>
        </w:rPr>
        <w:t>le journal Oise Hebdo</w:t>
      </w:r>
      <w:r w:rsidR="003E4851">
        <w:rPr>
          <w:rFonts w:ascii="Arial" w:hAnsi="Arial" w:cs="Arial"/>
          <w:i/>
          <w:iCs/>
          <w:color w:val="002060"/>
          <w:sz w:val="21"/>
          <w:szCs w:val="21"/>
        </w:rPr>
        <w:t xml:space="preserve"> le </w:t>
      </w:r>
      <w:r w:rsidR="005224BB">
        <w:rPr>
          <w:rFonts w:ascii="Arial" w:hAnsi="Arial" w:cs="Arial"/>
          <w:i/>
          <w:iCs/>
          <w:color w:val="002060"/>
          <w:sz w:val="21"/>
          <w:szCs w:val="21"/>
        </w:rPr>
        <w:t>23 décembre 2024</w:t>
      </w:r>
    </w:p>
    <w:p w14:paraId="67FD4D39" w14:textId="20DCD8A3" w:rsidR="00ED5CA1" w:rsidRDefault="00ED5CA1" w:rsidP="00347726">
      <w:pPr>
        <w:jc w:val="both"/>
        <w:rPr>
          <w:rFonts w:ascii="Arial" w:hAnsi="Arial" w:cs="Arial"/>
          <w:b/>
          <w:bCs/>
          <w:sz w:val="22"/>
          <w:szCs w:val="22"/>
          <w:highlight w:val="yellow"/>
        </w:rPr>
      </w:pPr>
    </w:p>
    <w:p w14:paraId="3DF1A20F" w14:textId="332966BA" w:rsidR="00ED5CA1" w:rsidRDefault="00ED5CA1" w:rsidP="00347726">
      <w:pPr>
        <w:jc w:val="both"/>
        <w:rPr>
          <w:rFonts w:ascii="Arial" w:hAnsi="Arial" w:cs="Arial"/>
          <w:b/>
          <w:bCs/>
          <w:sz w:val="22"/>
          <w:szCs w:val="22"/>
          <w:highlight w:val="yellow"/>
        </w:rPr>
      </w:pPr>
    </w:p>
    <w:p w14:paraId="5CD26DAD" w14:textId="77777777" w:rsidR="003E4851" w:rsidRDefault="003E4851" w:rsidP="00347726">
      <w:pPr>
        <w:jc w:val="both"/>
        <w:rPr>
          <w:rFonts w:ascii="Arial" w:hAnsi="Arial" w:cs="Arial"/>
          <w:b/>
          <w:bCs/>
          <w:sz w:val="22"/>
          <w:szCs w:val="22"/>
        </w:rPr>
      </w:pPr>
    </w:p>
    <w:p w14:paraId="4C28C861" w14:textId="77777777" w:rsidR="003E4851" w:rsidRDefault="003E4851" w:rsidP="00347726">
      <w:pPr>
        <w:jc w:val="both"/>
        <w:rPr>
          <w:rFonts w:ascii="Arial" w:hAnsi="Arial" w:cs="Arial"/>
          <w:b/>
          <w:bCs/>
          <w:sz w:val="22"/>
          <w:szCs w:val="22"/>
        </w:rPr>
      </w:pPr>
    </w:p>
    <w:p w14:paraId="25D1BF63" w14:textId="77777777" w:rsidR="003E4851" w:rsidRDefault="003E4851" w:rsidP="00347726">
      <w:pPr>
        <w:jc w:val="both"/>
        <w:rPr>
          <w:rFonts w:ascii="Arial" w:hAnsi="Arial" w:cs="Arial"/>
          <w:b/>
          <w:bCs/>
          <w:sz w:val="22"/>
          <w:szCs w:val="22"/>
        </w:rPr>
      </w:pPr>
    </w:p>
    <w:p w14:paraId="60FD773A" w14:textId="33DC25D1" w:rsidR="00ED5CA1" w:rsidRPr="005E56FB" w:rsidRDefault="003E4851" w:rsidP="00347726">
      <w:pPr>
        <w:jc w:val="both"/>
        <w:rPr>
          <w:rFonts w:ascii="Arial" w:hAnsi="Arial" w:cs="Arial"/>
          <w:sz w:val="22"/>
          <w:szCs w:val="22"/>
        </w:rPr>
      </w:pPr>
      <w:r w:rsidRPr="005E56FB">
        <w:rPr>
          <w:rFonts w:ascii="Arial" w:hAnsi="Arial" w:cs="Arial"/>
          <w:b/>
          <w:bCs/>
          <w:sz w:val="22"/>
          <w:szCs w:val="22"/>
        </w:rPr>
        <w:lastRenderedPageBreak/>
        <w:t>Publication sur les réseaux sociaux</w:t>
      </w:r>
      <w:r w:rsidRPr="005E56FB">
        <w:rPr>
          <w:rFonts w:ascii="Arial" w:hAnsi="Arial" w:cs="Arial"/>
          <w:sz w:val="22"/>
          <w:szCs w:val="22"/>
        </w:rPr>
        <w:t xml:space="preserve"> afin d’informer de la tenue de la concertation et rappeler les moyens pour s’informer sur le projet (documents accessibles sur le site internet de la commune) ainsi que les possibilités d’émettre ses observations via le registre en mairie et l’adresse </w:t>
      </w:r>
      <w:proofErr w:type="gramStart"/>
      <w:r w:rsidRPr="005E56FB">
        <w:rPr>
          <w:rFonts w:ascii="Arial" w:hAnsi="Arial" w:cs="Arial"/>
          <w:sz w:val="22"/>
          <w:szCs w:val="22"/>
        </w:rPr>
        <w:t>mail</w:t>
      </w:r>
      <w:proofErr w:type="gramEnd"/>
      <w:r w:rsidRPr="005E56FB">
        <w:rPr>
          <w:rFonts w:ascii="Arial" w:hAnsi="Arial" w:cs="Arial"/>
          <w:sz w:val="22"/>
          <w:szCs w:val="22"/>
        </w:rPr>
        <w:t xml:space="preserve"> dédiée.</w:t>
      </w:r>
    </w:p>
    <w:p w14:paraId="4E672A44" w14:textId="77777777" w:rsidR="003E4851" w:rsidRPr="005E56FB" w:rsidRDefault="003E4851" w:rsidP="00347726">
      <w:pPr>
        <w:jc w:val="both"/>
        <w:rPr>
          <w:rFonts w:ascii="Arial" w:hAnsi="Arial" w:cs="Arial"/>
          <w:sz w:val="22"/>
          <w:szCs w:val="22"/>
        </w:rPr>
      </w:pPr>
    </w:p>
    <w:p w14:paraId="6B0A18AB" w14:textId="0891F379" w:rsidR="003E4851" w:rsidRPr="009266A7" w:rsidRDefault="005E56FB" w:rsidP="00347726">
      <w:pPr>
        <w:jc w:val="both"/>
        <w:rPr>
          <w:rFonts w:ascii="Arial" w:hAnsi="Arial" w:cs="Arial"/>
          <w:sz w:val="22"/>
          <w:szCs w:val="22"/>
          <w:highlight w:val="yellow"/>
        </w:rPr>
      </w:pPr>
      <w:r w:rsidRPr="005E56FB">
        <w:rPr>
          <w:rFonts w:ascii="Arial" w:hAnsi="Arial" w:cs="Arial"/>
          <w:noProof/>
          <w:sz w:val="22"/>
          <w:szCs w:val="22"/>
        </w:rPr>
        <w:drawing>
          <wp:inline distT="0" distB="0" distL="0" distR="0" wp14:anchorId="2030A1D4" wp14:editId="221C5F0D">
            <wp:extent cx="2924175" cy="4119842"/>
            <wp:effectExtent l="0" t="0" r="0" b="0"/>
            <wp:docPr id="184981609" name="Image 2" descr="Une image contenant texte, capture d’écran, médias,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1609" name="Image 2" descr="Une image contenant texte, capture d’écran, médias, multimédia&#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2933228" cy="4132597"/>
                    </a:xfrm>
                    <a:prstGeom prst="rect">
                      <a:avLst/>
                    </a:prstGeom>
                  </pic:spPr>
                </pic:pic>
              </a:graphicData>
            </a:graphic>
          </wp:inline>
        </w:drawing>
      </w:r>
      <w:r w:rsidRPr="005E56FB">
        <w:rPr>
          <w:rFonts w:ascii="Arial" w:hAnsi="Arial" w:cs="Arial"/>
          <w:sz w:val="22"/>
          <w:szCs w:val="22"/>
        </w:rPr>
        <w:t xml:space="preserve">  </w:t>
      </w:r>
      <w:r>
        <w:rPr>
          <w:rFonts w:ascii="Arial" w:hAnsi="Arial" w:cs="Arial"/>
          <w:noProof/>
          <w:sz w:val="22"/>
          <w:szCs w:val="22"/>
        </w:rPr>
        <w:drawing>
          <wp:inline distT="0" distB="0" distL="0" distR="0" wp14:anchorId="6236213A" wp14:editId="0659428D">
            <wp:extent cx="2762250" cy="4278234"/>
            <wp:effectExtent l="0" t="0" r="0" b="8255"/>
            <wp:docPr id="299592784" name="Image 3" descr="Une image contenant texte, Appareils électroniques, capture d’écran,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2784" name="Image 3" descr="Une image contenant texte, Appareils électroniques, capture d’écran, multimédia&#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2763466" cy="4280117"/>
                    </a:xfrm>
                    <a:prstGeom prst="rect">
                      <a:avLst/>
                    </a:prstGeom>
                  </pic:spPr>
                </pic:pic>
              </a:graphicData>
            </a:graphic>
          </wp:inline>
        </w:drawing>
      </w:r>
    </w:p>
    <w:p w14:paraId="18AECF1C" w14:textId="77777777" w:rsidR="003E4851" w:rsidRPr="009266A7" w:rsidRDefault="003E4851" w:rsidP="00347726">
      <w:pPr>
        <w:jc w:val="both"/>
        <w:rPr>
          <w:rFonts w:ascii="Arial" w:hAnsi="Arial" w:cs="Arial"/>
          <w:sz w:val="22"/>
          <w:szCs w:val="22"/>
          <w:highlight w:val="yellow"/>
        </w:rPr>
      </w:pPr>
    </w:p>
    <w:p w14:paraId="57E3B5BA" w14:textId="77777777" w:rsidR="003E4851" w:rsidRPr="009266A7" w:rsidRDefault="003E4851" w:rsidP="00347726">
      <w:pPr>
        <w:jc w:val="both"/>
        <w:rPr>
          <w:rFonts w:ascii="Arial" w:hAnsi="Arial" w:cs="Arial"/>
          <w:sz w:val="22"/>
          <w:szCs w:val="22"/>
          <w:highlight w:val="yellow"/>
        </w:rPr>
      </w:pPr>
    </w:p>
    <w:p w14:paraId="0C828D6E" w14:textId="4F5D6633" w:rsidR="003E4851" w:rsidRPr="009266A7" w:rsidRDefault="003E4851" w:rsidP="005E56FB">
      <w:pPr>
        <w:jc w:val="center"/>
        <w:rPr>
          <w:rFonts w:ascii="Arial" w:hAnsi="Arial" w:cs="Arial"/>
          <w:i/>
          <w:iCs/>
          <w:color w:val="002060"/>
          <w:sz w:val="21"/>
          <w:szCs w:val="21"/>
          <w:highlight w:val="yellow"/>
        </w:rPr>
      </w:pPr>
      <w:r w:rsidRPr="009266A7">
        <w:rPr>
          <w:rFonts w:ascii="Arial" w:hAnsi="Arial" w:cs="Arial"/>
          <w:i/>
          <w:iCs/>
          <w:color w:val="002060"/>
          <w:sz w:val="21"/>
          <w:szCs w:val="21"/>
          <w:highlight w:val="yellow"/>
        </w:rPr>
        <w:t>Publication</w:t>
      </w:r>
      <w:r w:rsidR="005E56FB">
        <w:rPr>
          <w:rFonts w:ascii="Arial" w:hAnsi="Arial" w:cs="Arial"/>
          <w:i/>
          <w:iCs/>
          <w:color w:val="002060"/>
          <w:sz w:val="21"/>
          <w:szCs w:val="21"/>
          <w:highlight w:val="yellow"/>
        </w:rPr>
        <w:t>s</w:t>
      </w:r>
      <w:r w:rsidRPr="009266A7">
        <w:rPr>
          <w:rFonts w:ascii="Arial" w:hAnsi="Arial" w:cs="Arial"/>
          <w:i/>
          <w:iCs/>
          <w:color w:val="002060"/>
          <w:sz w:val="21"/>
          <w:szCs w:val="21"/>
          <w:highlight w:val="yellow"/>
        </w:rPr>
        <w:t xml:space="preserve"> sur le Facebook de la commune le</w:t>
      </w:r>
      <w:r w:rsidR="003D40BB">
        <w:rPr>
          <w:rFonts w:ascii="Arial" w:hAnsi="Arial" w:cs="Arial"/>
          <w:i/>
          <w:iCs/>
          <w:color w:val="002060"/>
          <w:sz w:val="21"/>
          <w:szCs w:val="21"/>
          <w:highlight w:val="yellow"/>
        </w:rPr>
        <w:t>s</w:t>
      </w:r>
      <w:r w:rsidRPr="009266A7">
        <w:rPr>
          <w:rFonts w:ascii="Arial" w:hAnsi="Arial" w:cs="Arial"/>
          <w:i/>
          <w:iCs/>
          <w:color w:val="002060"/>
          <w:sz w:val="21"/>
          <w:szCs w:val="21"/>
          <w:highlight w:val="yellow"/>
        </w:rPr>
        <w:t xml:space="preserve"> </w:t>
      </w:r>
      <w:r w:rsidR="005E56FB">
        <w:rPr>
          <w:rFonts w:ascii="Arial" w:hAnsi="Arial" w:cs="Arial"/>
          <w:i/>
          <w:iCs/>
          <w:color w:val="002060"/>
          <w:sz w:val="21"/>
          <w:szCs w:val="21"/>
          <w:highlight w:val="yellow"/>
        </w:rPr>
        <w:t xml:space="preserve">13 février </w:t>
      </w:r>
      <w:r w:rsidR="003D40BB">
        <w:rPr>
          <w:rFonts w:ascii="Arial" w:hAnsi="Arial" w:cs="Arial"/>
          <w:i/>
          <w:iCs/>
          <w:color w:val="002060"/>
          <w:sz w:val="21"/>
          <w:szCs w:val="21"/>
          <w:highlight w:val="yellow"/>
        </w:rPr>
        <w:t xml:space="preserve">2025 </w:t>
      </w:r>
      <w:r w:rsidR="005E56FB">
        <w:rPr>
          <w:rFonts w:ascii="Arial" w:hAnsi="Arial" w:cs="Arial"/>
          <w:i/>
          <w:iCs/>
          <w:color w:val="002060"/>
          <w:sz w:val="21"/>
          <w:szCs w:val="21"/>
          <w:highlight w:val="yellow"/>
        </w:rPr>
        <w:t>et 21 février 2025</w:t>
      </w:r>
    </w:p>
    <w:p w14:paraId="7218B13F" w14:textId="77777777" w:rsidR="003E4851" w:rsidRPr="009266A7" w:rsidRDefault="003E4851" w:rsidP="00347726">
      <w:pPr>
        <w:jc w:val="both"/>
        <w:rPr>
          <w:rFonts w:ascii="Arial" w:hAnsi="Arial" w:cs="Arial"/>
          <w:b/>
          <w:bCs/>
          <w:sz w:val="22"/>
          <w:szCs w:val="22"/>
          <w:highlight w:val="yellow"/>
        </w:rPr>
      </w:pPr>
    </w:p>
    <w:p w14:paraId="5071E629" w14:textId="77777777" w:rsidR="005E377A" w:rsidRPr="009266A7" w:rsidRDefault="005E377A" w:rsidP="00347726">
      <w:pPr>
        <w:jc w:val="both"/>
        <w:rPr>
          <w:rFonts w:ascii="Arial" w:hAnsi="Arial" w:cs="Arial"/>
          <w:b/>
          <w:bCs/>
          <w:sz w:val="22"/>
          <w:szCs w:val="22"/>
          <w:highlight w:val="yellow"/>
        </w:rPr>
      </w:pPr>
    </w:p>
    <w:p w14:paraId="0E9F8E26" w14:textId="4707BB1B" w:rsidR="00347726" w:rsidRPr="0000362E" w:rsidRDefault="00347726" w:rsidP="00347726">
      <w:pPr>
        <w:jc w:val="both"/>
        <w:rPr>
          <w:rFonts w:ascii="Arial" w:hAnsi="Arial" w:cs="Arial"/>
          <w:sz w:val="22"/>
          <w:szCs w:val="22"/>
        </w:rPr>
      </w:pPr>
      <w:r w:rsidRPr="00A16869">
        <w:rPr>
          <w:rFonts w:ascii="Arial" w:hAnsi="Arial" w:cs="Arial"/>
          <w:b/>
          <w:bCs/>
          <w:sz w:val="22"/>
          <w:szCs w:val="22"/>
        </w:rPr>
        <w:t>Un dossier de concertation</w:t>
      </w:r>
      <w:r w:rsidRPr="00A16869">
        <w:rPr>
          <w:rFonts w:ascii="Arial" w:hAnsi="Arial" w:cs="Arial"/>
          <w:sz w:val="22"/>
          <w:szCs w:val="22"/>
        </w:rPr>
        <w:t xml:space="preserve"> a été mis à disposition du public en mairie </w:t>
      </w:r>
      <w:r w:rsidR="00E8099B" w:rsidRPr="00A16869">
        <w:rPr>
          <w:rFonts w:ascii="Arial" w:hAnsi="Arial" w:cs="Arial"/>
          <w:sz w:val="22"/>
          <w:szCs w:val="22"/>
        </w:rPr>
        <w:t xml:space="preserve">de </w:t>
      </w:r>
      <w:r w:rsidR="00A16869">
        <w:rPr>
          <w:rFonts w:ascii="Arial" w:hAnsi="Arial" w:cs="Arial"/>
          <w:sz w:val="22"/>
          <w:szCs w:val="22"/>
        </w:rPr>
        <w:t>Chambly</w:t>
      </w:r>
      <w:r w:rsidR="001A45E7">
        <w:rPr>
          <w:rFonts w:ascii="Arial" w:hAnsi="Arial" w:cs="Arial"/>
          <w:sz w:val="22"/>
          <w:szCs w:val="22"/>
        </w:rPr>
        <w:t xml:space="preserve"> et sur le site internet de la commune</w:t>
      </w:r>
      <w:r w:rsidRPr="00A16869">
        <w:rPr>
          <w:rFonts w:ascii="Arial" w:hAnsi="Arial" w:cs="Arial"/>
          <w:color w:val="000000" w:themeColor="text1"/>
          <w:sz w:val="22"/>
          <w:szCs w:val="22"/>
        </w:rPr>
        <w:t xml:space="preserve">. </w:t>
      </w:r>
      <w:r w:rsidRPr="00A16869">
        <w:rPr>
          <w:rFonts w:ascii="Arial" w:hAnsi="Arial" w:cs="Arial"/>
          <w:sz w:val="22"/>
          <w:szCs w:val="22"/>
        </w:rPr>
        <w:t xml:space="preserve">Il comprenait les documents et pièces élaborées ainsi que les actes administratifs (délibérations), il s'est enrichi au fur et à mesure des principaux documents de concertation. Ce dossier était accompagné d’un registre d’observations </w:t>
      </w:r>
      <w:r w:rsidRPr="00A16869">
        <w:rPr>
          <w:rFonts w:ascii="Arial" w:hAnsi="Arial" w:cs="Arial"/>
          <w:color w:val="000000" w:themeColor="text1"/>
          <w:sz w:val="22"/>
          <w:szCs w:val="22"/>
        </w:rPr>
        <w:t>laissant la possibilité</w:t>
      </w:r>
      <w:r w:rsidRPr="00A16869">
        <w:rPr>
          <w:rFonts w:ascii="Arial" w:hAnsi="Arial" w:cs="Arial"/>
          <w:i/>
          <w:iCs/>
          <w:color w:val="000000" w:themeColor="text1"/>
          <w:sz w:val="22"/>
          <w:szCs w:val="22"/>
        </w:rPr>
        <w:t xml:space="preserve"> </w:t>
      </w:r>
      <w:r w:rsidRPr="00A16869">
        <w:rPr>
          <w:rFonts w:ascii="Arial" w:hAnsi="Arial" w:cs="Arial"/>
          <w:color w:val="000000" w:themeColor="text1"/>
          <w:sz w:val="22"/>
          <w:szCs w:val="22"/>
        </w:rPr>
        <w:t>aux citoyens de faire part de leurs remarques et questions</w:t>
      </w:r>
      <w:r w:rsidRPr="00A16869">
        <w:rPr>
          <w:rFonts w:ascii="Arial" w:hAnsi="Arial" w:cs="Arial"/>
          <w:sz w:val="22"/>
          <w:szCs w:val="22"/>
        </w:rPr>
        <w:t>.</w:t>
      </w:r>
    </w:p>
    <w:p w14:paraId="5EABD8E5" w14:textId="0E72B9F0" w:rsidR="00347726" w:rsidRDefault="00347726" w:rsidP="00347726">
      <w:pPr>
        <w:jc w:val="both"/>
        <w:rPr>
          <w:rFonts w:ascii="Arial" w:hAnsi="Arial" w:cs="Arial"/>
          <w:color w:val="000000" w:themeColor="text1"/>
          <w:sz w:val="22"/>
          <w:szCs w:val="22"/>
        </w:rPr>
      </w:pPr>
    </w:p>
    <w:p w14:paraId="595B8008" w14:textId="0E1F8156" w:rsidR="00347726" w:rsidRPr="005D1C58" w:rsidRDefault="00347726" w:rsidP="00347726">
      <w:pPr>
        <w:jc w:val="both"/>
        <w:rPr>
          <w:rFonts w:ascii="Arial" w:hAnsi="Arial" w:cs="Arial"/>
          <w:color w:val="000000" w:themeColor="text1"/>
          <w:sz w:val="22"/>
          <w:szCs w:val="22"/>
        </w:rPr>
      </w:pPr>
    </w:p>
    <w:p w14:paraId="2C79FEB9" w14:textId="7B48CAA1" w:rsidR="00347726" w:rsidRDefault="00347726" w:rsidP="008261DA">
      <w:pPr>
        <w:jc w:val="both"/>
        <w:rPr>
          <w:rFonts w:ascii="Arial" w:hAnsi="Arial" w:cs="Arial"/>
          <w:sz w:val="22"/>
          <w:szCs w:val="22"/>
        </w:rPr>
      </w:pPr>
    </w:p>
    <w:p w14:paraId="196009E3" w14:textId="5A8114B6" w:rsidR="00347726" w:rsidRPr="00B10821" w:rsidRDefault="00347726" w:rsidP="00F33A80">
      <w:pPr>
        <w:pStyle w:val="Paragraphedeliste"/>
        <w:numPr>
          <w:ilvl w:val="1"/>
          <w:numId w:val="32"/>
        </w:numPr>
        <w:ind w:left="1434" w:hanging="357"/>
        <w:jc w:val="both"/>
        <w:outlineLvl w:val="1"/>
        <w:rPr>
          <w:rFonts w:ascii="Roboto" w:hAnsi="Roboto" w:cs="Arial"/>
          <w:b/>
          <w:bCs/>
          <w:color w:val="ED7D31" w:themeColor="accent2"/>
        </w:rPr>
      </w:pPr>
      <w:bookmarkStart w:id="3" w:name="_Toc193980049"/>
      <w:r w:rsidRPr="00B10821">
        <w:rPr>
          <w:rFonts w:ascii="Roboto" w:hAnsi="Roboto" w:cs="Arial"/>
          <w:b/>
          <w:bCs/>
          <w:color w:val="ED7D31" w:themeColor="accent2"/>
        </w:rPr>
        <w:t xml:space="preserve">Pour s’exprimer, échanger, débattre et </w:t>
      </w:r>
      <w:proofErr w:type="spellStart"/>
      <w:r w:rsidRPr="00B10821">
        <w:rPr>
          <w:rFonts w:ascii="Roboto" w:hAnsi="Roboto" w:cs="Arial"/>
          <w:b/>
          <w:bCs/>
          <w:color w:val="ED7D31" w:themeColor="accent2"/>
        </w:rPr>
        <w:t>co-construire</w:t>
      </w:r>
      <w:bookmarkEnd w:id="3"/>
      <w:proofErr w:type="spellEnd"/>
    </w:p>
    <w:p w14:paraId="639D4284" w14:textId="230DB379" w:rsidR="00347726" w:rsidRDefault="00347726" w:rsidP="008261DA">
      <w:pPr>
        <w:jc w:val="both"/>
        <w:rPr>
          <w:rFonts w:ascii="Arial" w:hAnsi="Arial" w:cs="Arial"/>
          <w:sz w:val="22"/>
          <w:szCs w:val="22"/>
        </w:rPr>
      </w:pPr>
    </w:p>
    <w:p w14:paraId="70244746" w14:textId="3AF1BD2E" w:rsidR="00997E17" w:rsidRDefault="00997E17" w:rsidP="00997E17">
      <w:pPr>
        <w:jc w:val="both"/>
        <w:rPr>
          <w:rFonts w:ascii="Arial" w:hAnsi="Arial" w:cs="Arial"/>
          <w:color w:val="000000" w:themeColor="text1"/>
          <w:sz w:val="22"/>
          <w:szCs w:val="22"/>
        </w:rPr>
      </w:pPr>
      <w:r w:rsidRPr="00A16869">
        <w:rPr>
          <w:rFonts w:ascii="Arial" w:hAnsi="Arial" w:cs="Arial"/>
          <w:b/>
          <w:bCs/>
          <w:sz w:val="22"/>
          <w:szCs w:val="22"/>
        </w:rPr>
        <w:t xml:space="preserve">Une adresse </w:t>
      </w:r>
      <w:proofErr w:type="gramStart"/>
      <w:r w:rsidRPr="00A16869">
        <w:rPr>
          <w:rFonts w:ascii="Arial" w:hAnsi="Arial" w:cs="Arial"/>
          <w:b/>
          <w:bCs/>
          <w:sz w:val="22"/>
          <w:szCs w:val="22"/>
        </w:rPr>
        <w:t>mail</w:t>
      </w:r>
      <w:proofErr w:type="gramEnd"/>
      <w:r w:rsidRPr="00A16869">
        <w:rPr>
          <w:rFonts w:ascii="Arial" w:hAnsi="Arial" w:cs="Arial"/>
          <w:b/>
          <w:bCs/>
          <w:sz w:val="22"/>
          <w:szCs w:val="22"/>
        </w:rPr>
        <w:t xml:space="preserve"> dédiée</w:t>
      </w:r>
      <w:r w:rsidRPr="00A16869">
        <w:rPr>
          <w:rFonts w:ascii="Arial" w:hAnsi="Arial" w:cs="Arial"/>
          <w:sz w:val="22"/>
          <w:szCs w:val="22"/>
        </w:rPr>
        <w:t xml:space="preserve"> a été créée :</w:t>
      </w:r>
      <w:r w:rsidRPr="00A16869">
        <w:rPr>
          <w:rFonts w:ascii="Tahoma" w:hAnsi="Tahoma" w:cs="Tahoma"/>
          <w:color w:val="000000"/>
          <w:sz w:val="26"/>
          <w:szCs w:val="26"/>
        </w:rPr>
        <w:t xml:space="preserve"> </w:t>
      </w:r>
      <w:hyperlink r:id="rId18" w:history="1">
        <w:r w:rsidR="00A16869" w:rsidRPr="00E85BDD">
          <w:rPr>
            <w:rStyle w:val="Lienhypertexte"/>
            <w:rFonts w:ascii="Tahoma" w:hAnsi="Tahoma" w:cs="Tahoma"/>
            <w:sz w:val="26"/>
            <w:szCs w:val="26"/>
          </w:rPr>
          <w:t>urbanisme@ville-chambly.fr</w:t>
        </w:r>
      </w:hyperlink>
      <w:r w:rsidR="009266A7" w:rsidRPr="00E85BDD">
        <w:rPr>
          <w:rFonts w:ascii="Tahoma" w:hAnsi="Tahoma" w:cs="Tahoma"/>
          <w:color w:val="000000"/>
          <w:sz w:val="26"/>
          <w:szCs w:val="26"/>
          <w:shd w:val="clear" w:color="auto" w:fill="8BA1B6"/>
        </w:rPr>
        <w:t>.</w:t>
      </w:r>
      <w:r w:rsidRPr="00E85BDD">
        <w:rPr>
          <w:rFonts w:ascii="Arial" w:hAnsi="Arial" w:cs="Arial"/>
          <w:sz w:val="22"/>
          <w:szCs w:val="22"/>
        </w:rPr>
        <w:t xml:space="preserve"> Elle</w:t>
      </w:r>
      <w:r w:rsidRPr="00A16869">
        <w:rPr>
          <w:rFonts w:ascii="Arial" w:hAnsi="Arial" w:cs="Arial"/>
          <w:sz w:val="22"/>
          <w:szCs w:val="22"/>
        </w:rPr>
        <w:t xml:space="preserve"> a permis de recueillir les questions, remarques et propositions des habitants, commerçants et toutes autres personnes concernées et intéressées par le projet. </w:t>
      </w:r>
      <w:r w:rsidRPr="00A16869">
        <w:rPr>
          <w:rFonts w:ascii="Arial" w:hAnsi="Arial" w:cs="Arial"/>
          <w:color w:val="000000" w:themeColor="text1"/>
          <w:sz w:val="22"/>
          <w:szCs w:val="22"/>
        </w:rPr>
        <w:t>Elle a largement été diffusée notamment sur la page dédiée au RLP</w:t>
      </w:r>
      <w:r w:rsidR="00C20A3F">
        <w:rPr>
          <w:rFonts w:ascii="Arial" w:hAnsi="Arial" w:cs="Arial"/>
          <w:color w:val="000000" w:themeColor="text1"/>
          <w:sz w:val="22"/>
          <w:szCs w:val="22"/>
        </w:rPr>
        <w:t xml:space="preserve"> et</w:t>
      </w:r>
      <w:r w:rsidRPr="00A16869">
        <w:rPr>
          <w:rFonts w:ascii="Arial" w:hAnsi="Arial" w:cs="Arial"/>
          <w:color w:val="000000" w:themeColor="text1"/>
          <w:sz w:val="22"/>
          <w:szCs w:val="22"/>
        </w:rPr>
        <w:t xml:space="preserve"> les articles de presse diffusés dans le cadre de l’élaboration du RLP.</w:t>
      </w:r>
    </w:p>
    <w:p w14:paraId="7AD773A6" w14:textId="77777777" w:rsidR="00997E17" w:rsidRDefault="00997E17" w:rsidP="009C148B">
      <w:pPr>
        <w:jc w:val="both"/>
        <w:rPr>
          <w:rFonts w:ascii="Arial" w:hAnsi="Arial" w:cs="Arial"/>
          <w:color w:val="000000" w:themeColor="text1"/>
          <w:sz w:val="22"/>
          <w:szCs w:val="22"/>
        </w:rPr>
      </w:pPr>
    </w:p>
    <w:p w14:paraId="73E8B922" w14:textId="77777777" w:rsidR="005E56FB" w:rsidRDefault="005E56FB" w:rsidP="009C148B">
      <w:pPr>
        <w:jc w:val="both"/>
        <w:rPr>
          <w:rFonts w:ascii="Arial" w:hAnsi="Arial" w:cs="Arial"/>
          <w:color w:val="000000" w:themeColor="text1"/>
          <w:sz w:val="22"/>
          <w:szCs w:val="22"/>
        </w:rPr>
      </w:pPr>
    </w:p>
    <w:p w14:paraId="11E3A278" w14:textId="7D194E0B" w:rsidR="00997E17" w:rsidRDefault="00997E17" w:rsidP="009C148B">
      <w:pPr>
        <w:jc w:val="both"/>
        <w:rPr>
          <w:rFonts w:ascii="Arial" w:hAnsi="Arial" w:cs="Arial"/>
          <w:color w:val="000000" w:themeColor="text1"/>
          <w:sz w:val="22"/>
          <w:szCs w:val="22"/>
        </w:rPr>
      </w:pPr>
      <w:r w:rsidRPr="00997E17">
        <w:rPr>
          <w:rFonts w:ascii="Arial" w:hAnsi="Arial" w:cs="Arial"/>
          <w:b/>
          <w:bCs/>
          <w:color w:val="000000" w:themeColor="text1"/>
          <w:sz w:val="22"/>
          <w:szCs w:val="22"/>
        </w:rPr>
        <w:lastRenderedPageBreak/>
        <w:t>Un registre</w:t>
      </w:r>
      <w:r>
        <w:rPr>
          <w:rFonts w:ascii="Arial" w:hAnsi="Arial" w:cs="Arial"/>
          <w:color w:val="000000" w:themeColor="text1"/>
          <w:sz w:val="22"/>
          <w:szCs w:val="22"/>
        </w:rPr>
        <w:t xml:space="preserve"> a également été mis en place en mairie afin de permettre au public de s’exprimer.</w:t>
      </w:r>
    </w:p>
    <w:p w14:paraId="67E25002" w14:textId="77777777" w:rsidR="00997E17" w:rsidRDefault="00997E17" w:rsidP="009C148B">
      <w:pPr>
        <w:jc w:val="both"/>
        <w:rPr>
          <w:rFonts w:ascii="Arial" w:hAnsi="Arial" w:cs="Arial"/>
          <w:color w:val="000000" w:themeColor="text1"/>
          <w:sz w:val="22"/>
          <w:szCs w:val="22"/>
        </w:rPr>
      </w:pPr>
    </w:p>
    <w:p w14:paraId="7AC3FEED" w14:textId="51494F7B" w:rsidR="00997E17" w:rsidRPr="001B2EF6" w:rsidRDefault="00997E17" w:rsidP="00997E17">
      <w:pPr>
        <w:jc w:val="both"/>
        <w:rPr>
          <w:rFonts w:ascii="Arial" w:hAnsi="Arial" w:cs="Arial"/>
          <w:sz w:val="22"/>
          <w:szCs w:val="22"/>
        </w:rPr>
      </w:pPr>
      <w:r w:rsidRPr="001B2EF6">
        <w:rPr>
          <w:rFonts w:ascii="Arial" w:hAnsi="Arial" w:cs="Arial"/>
          <w:sz w:val="22"/>
          <w:szCs w:val="22"/>
        </w:rPr>
        <w:t xml:space="preserve">Le registre mis à disposition en mairie et l’adresse </w:t>
      </w:r>
      <w:proofErr w:type="gramStart"/>
      <w:r w:rsidRPr="001B2EF6">
        <w:rPr>
          <w:rFonts w:ascii="Arial" w:hAnsi="Arial" w:cs="Arial"/>
          <w:sz w:val="22"/>
          <w:szCs w:val="22"/>
        </w:rPr>
        <w:t>mail</w:t>
      </w:r>
      <w:proofErr w:type="gramEnd"/>
      <w:r w:rsidRPr="001B2EF6">
        <w:rPr>
          <w:rFonts w:ascii="Arial" w:hAnsi="Arial" w:cs="Arial"/>
          <w:sz w:val="22"/>
          <w:szCs w:val="22"/>
        </w:rPr>
        <w:t xml:space="preserve"> dédiée </w:t>
      </w:r>
      <w:r>
        <w:rPr>
          <w:rFonts w:ascii="Arial" w:hAnsi="Arial" w:cs="Arial"/>
          <w:sz w:val="22"/>
          <w:szCs w:val="22"/>
        </w:rPr>
        <w:t>ont</w:t>
      </w:r>
      <w:r w:rsidRPr="001B2EF6">
        <w:rPr>
          <w:rFonts w:ascii="Arial" w:hAnsi="Arial" w:cs="Arial"/>
          <w:sz w:val="22"/>
          <w:szCs w:val="22"/>
        </w:rPr>
        <w:t xml:space="preserve"> été rappelés sur le site internet de la </w:t>
      </w:r>
      <w:r w:rsidRPr="00F027DC">
        <w:rPr>
          <w:rFonts w:ascii="Arial" w:hAnsi="Arial" w:cs="Arial"/>
          <w:sz w:val="22"/>
          <w:szCs w:val="22"/>
        </w:rPr>
        <w:t>commune</w:t>
      </w:r>
      <w:r w:rsidR="00C20A3F">
        <w:rPr>
          <w:rFonts w:ascii="Arial" w:hAnsi="Arial" w:cs="Arial"/>
          <w:sz w:val="22"/>
          <w:szCs w:val="22"/>
        </w:rPr>
        <w:t xml:space="preserve"> et</w:t>
      </w:r>
      <w:r>
        <w:rPr>
          <w:rFonts w:ascii="Arial" w:hAnsi="Arial" w:cs="Arial"/>
          <w:sz w:val="22"/>
          <w:szCs w:val="22"/>
        </w:rPr>
        <w:t xml:space="preserve"> </w:t>
      </w:r>
      <w:r w:rsidRPr="00F027DC">
        <w:rPr>
          <w:rFonts w:ascii="Arial" w:hAnsi="Arial" w:cs="Arial"/>
          <w:sz w:val="22"/>
          <w:szCs w:val="22"/>
        </w:rPr>
        <w:t>dans les articles de presse</w:t>
      </w:r>
      <w:r w:rsidR="00C20A3F">
        <w:rPr>
          <w:rFonts w:ascii="Arial" w:hAnsi="Arial" w:cs="Arial"/>
          <w:sz w:val="22"/>
          <w:szCs w:val="22"/>
        </w:rPr>
        <w:t>.</w:t>
      </w:r>
    </w:p>
    <w:p w14:paraId="2BA52D34" w14:textId="77777777" w:rsidR="00997E17" w:rsidRDefault="00997E17" w:rsidP="009C148B">
      <w:pPr>
        <w:jc w:val="both"/>
        <w:rPr>
          <w:rFonts w:ascii="Arial" w:hAnsi="Arial" w:cs="Arial"/>
          <w:color w:val="000000" w:themeColor="text1"/>
          <w:sz w:val="22"/>
          <w:szCs w:val="22"/>
        </w:rPr>
      </w:pPr>
    </w:p>
    <w:p w14:paraId="2A670B6B" w14:textId="32EF9FC3" w:rsidR="009C148B" w:rsidRDefault="009C148B" w:rsidP="009C148B">
      <w:pPr>
        <w:jc w:val="both"/>
        <w:rPr>
          <w:rFonts w:ascii="Arial" w:hAnsi="Arial" w:cs="Arial"/>
          <w:color w:val="000000" w:themeColor="text1"/>
          <w:sz w:val="22"/>
          <w:szCs w:val="22"/>
        </w:rPr>
      </w:pPr>
      <w:r w:rsidRPr="0048485B">
        <w:rPr>
          <w:rFonts w:ascii="Arial" w:hAnsi="Arial" w:cs="Arial"/>
          <w:color w:val="000000" w:themeColor="text1"/>
          <w:sz w:val="22"/>
          <w:szCs w:val="22"/>
        </w:rPr>
        <w:t xml:space="preserve">Afin de mener une concertation la plus ouverte et diverse possible, et ainsi atteindre l’objectif d’un projet partagé et enrichi par tous, il a été défini de mener </w:t>
      </w:r>
      <w:r w:rsidR="00997E17">
        <w:rPr>
          <w:rFonts w:ascii="Arial" w:hAnsi="Arial" w:cs="Arial"/>
          <w:color w:val="000000" w:themeColor="text1"/>
          <w:sz w:val="22"/>
          <w:szCs w:val="22"/>
        </w:rPr>
        <w:t>2</w:t>
      </w:r>
      <w:r>
        <w:rPr>
          <w:rFonts w:ascii="Arial" w:hAnsi="Arial" w:cs="Arial"/>
          <w:color w:val="000000" w:themeColor="text1"/>
          <w:sz w:val="22"/>
          <w:szCs w:val="22"/>
        </w:rPr>
        <w:t xml:space="preserve"> temps d’échanges dédiés à des publics différents :</w:t>
      </w:r>
    </w:p>
    <w:p w14:paraId="6C3D51AC" w14:textId="07732D19" w:rsidR="009C148B" w:rsidRDefault="009C148B" w:rsidP="009C148B">
      <w:pPr>
        <w:jc w:val="both"/>
        <w:rPr>
          <w:rFonts w:ascii="Arial" w:hAnsi="Arial" w:cs="Arial"/>
          <w:color w:val="000000" w:themeColor="text1"/>
          <w:sz w:val="22"/>
          <w:szCs w:val="22"/>
        </w:rPr>
      </w:pPr>
    </w:p>
    <w:p w14:paraId="6895C410" w14:textId="5407E07D" w:rsidR="009C148B" w:rsidRDefault="009C148B" w:rsidP="009C148B">
      <w:pPr>
        <w:pStyle w:val="Paragraphedeliste"/>
        <w:numPr>
          <w:ilvl w:val="0"/>
          <w:numId w:val="30"/>
        </w:numPr>
        <w:jc w:val="both"/>
        <w:rPr>
          <w:rFonts w:ascii="Arial" w:hAnsi="Arial" w:cs="Arial"/>
          <w:color w:val="000000" w:themeColor="text1"/>
        </w:rPr>
      </w:pPr>
      <w:r w:rsidRPr="00997E17">
        <w:rPr>
          <w:rFonts w:ascii="Arial" w:hAnsi="Arial" w:cs="Arial"/>
          <w:b/>
          <w:bCs/>
          <w:color w:val="000000" w:themeColor="text1"/>
        </w:rPr>
        <w:t>1 réunion publique</w:t>
      </w:r>
      <w:r>
        <w:rPr>
          <w:rFonts w:ascii="Arial" w:hAnsi="Arial" w:cs="Arial"/>
          <w:color w:val="000000" w:themeColor="text1"/>
        </w:rPr>
        <w:t xml:space="preserve"> dédiée aux habitants, commerçants, associations de protection de l’environnement</w:t>
      </w:r>
      <w:r w:rsidR="005E377A">
        <w:rPr>
          <w:rFonts w:ascii="Arial" w:hAnsi="Arial" w:cs="Arial"/>
          <w:color w:val="000000" w:themeColor="text1"/>
        </w:rPr>
        <w:t>, professionnels de l’affichage</w:t>
      </w:r>
      <w:r>
        <w:rPr>
          <w:rFonts w:ascii="Arial" w:hAnsi="Arial" w:cs="Arial"/>
          <w:color w:val="000000" w:themeColor="text1"/>
        </w:rPr>
        <w:t xml:space="preserve"> et toutes autres personnes souhaitant s’informer sur le sujet</w:t>
      </w:r>
      <w:r w:rsidR="0077221C">
        <w:rPr>
          <w:rFonts w:ascii="Arial" w:hAnsi="Arial" w:cs="Arial"/>
          <w:color w:val="000000" w:themeColor="text1"/>
        </w:rPr>
        <w:t xml:space="preserve"> s’est tenue le </w:t>
      </w:r>
      <w:r w:rsidR="009266A7">
        <w:rPr>
          <w:rFonts w:ascii="Arial" w:hAnsi="Arial" w:cs="Arial"/>
          <w:color w:val="000000" w:themeColor="text1"/>
        </w:rPr>
        <w:t>3 mars 2025</w:t>
      </w:r>
      <w:r w:rsidR="0077221C">
        <w:rPr>
          <w:rFonts w:ascii="Arial" w:hAnsi="Arial" w:cs="Arial"/>
          <w:color w:val="000000" w:themeColor="text1"/>
        </w:rPr>
        <w:t xml:space="preserve"> à </w:t>
      </w:r>
      <w:r w:rsidR="0077221C" w:rsidRPr="00A16869">
        <w:rPr>
          <w:rFonts w:ascii="Arial" w:hAnsi="Arial" w:cs="Arial"/>
          <w:color w:val="000000" w:themeColor="text1"/>
        </w:rPr>
        <w:t>18h</w:t>
      </w:r>
      <w:r w:rsidRPr="00A16869">
        <w:rPr>
          <w:rFonts w:ascii="Arial" w:hAnsi="Arial" w:cs="Arial"/>
          <w:color w:val="000000" w:themeColor="text1"/>
        </w:rPr>
        <w:t>.</w:t>
      </w:r>
      <w:r>
        <w:rPr>
          <w:rFonts w:ascii="Arial" w:hAnsi="Arial" w:cs="Arial"/>
          <w:color w:val="000000" w:themeColor="text1"/>
        </w:rPr>
        <w:t xml:space="preserve"> L’objectif </w:t>
      </w:r>
      <w:r w:rsidR="0077221C">
        <w:rPr>
          <w:rFonts w:ascii="Arial" w:hAnsi="Arial" w:cs="Arial"/>
          <w:color w:val="000000" w:themeColor="text1"/>
        </w:rPr>
        <w:t>était</w:t>
      </w:r>
      <w:r>
        <w:rPr>
          <w:rFonts w:ascii="Arial" w:hAnsi="Arial" w:cs="Arial"/>
          <w:color w:val="000000" w:themeColor="text1"/>
        </w:rPr>
        <w:t xml:space="preserve"> de présenter de manière pédagogique la démarche pour un public ne connaissant pas nécessairement cette thématique afin qu’il puisse s’exprimer sur le sujet et revendiquer ses attentes du RLP. Une communication a été réalisé</w:t>
      </w:r>
      <w:r w:rsidR="009266A7">
        <w:rPr>
          <w:rFonts w:ascii="Arial" w:hAnsi="Arial" w:cs="Arial"/>
          <w:color w:val="000000" w:themeColor="text1"/>
        </w:rPr>
        <w:t>e</w:t>
      </w:r>
      <w:r>
        <w:rPr>
          <w:rFonts w:ascii="Arial" w:hAnsi="Arial" w:cs="Arial"/>
          <w:color w:val="000000" w:themeColor="text1"/>
        </w:rPr>
        <w:t xml:space="preserve"> par la commune afin d’informer un maximum d’acteurs et de personnes de la tenue </w:t>
      </w:r>
      <w:r w:rsidR="0077221C">
        <w:rPr>
          <w:rFonts w:ascii="Arial" w:hAnsi="Arial" w:cs="Arial"/>
          <w:color w:val="000000" w:themeColor="text1"/>
        </w:rPr>
        <w:t xml:space="preserve">de cette réunion par le bais d’information sur la </w:t>
      </w:r>
      <w:r w:rsidR="0077221C" w:rsidRPr="00A16869">
        <w:rPr>
          <w:rFonts w:ascii="Arial" w:hAnsi="Arial" w:cs="Arial"/>
          <w:color w:val="000000" w:themeColor="text1"/>
        </w:rPr>
        <w:t>page dédiée au RLP sur le site internet de la commune</w:t>
      </w:r>
      <w:r w:rsidR="0077221C">
        <w:rPr>
          <w:rFonts w:ascii="Arial" w:hAnsi="Arial" w:cs="Arial"/>
          <w:color w:val="000000" w:themeColor="text1"/>
        </w:rPr>
        <w:t xml:space="preserve">, </w:t>
      </w:r>
      <w:r w:rsidR="0077221C" w:rsidRPr="00E50691">
        <w:rPr>
          <w:rFonts w:ascii="Arial" w:hAnsi="Arial" w:cs="Arial"/>
          <w:color w:val="000000" w:themeColor="text1"/>
        </w:rPr>
        <w:t>de publications d’articles de press</w:t>
      </w:r>
      <w:r w:rsidR="00E50691">
        <w:rPr>
          <w:rFonts w:ascii="Arial" w:hAnsi="Arial" w:cs="Arial"/>
          <w:color w:val="000000" w:themeColor="text1"/>
        </w:rPr>
        <w:t>e</w:t>
      </w:r>
      <w:r w:rsidR="0077221C" w:rsidRPr="00E50691">
        <w:rPr>
          <w:rFonts w:ascii="Arial" w:hAnsi="Arial" w:cs="Arial"/>
          <w:color w:val="000000" w:themeColor="text1"/>
        </w:rPr>
        <w:t xml:space="preserve">. </w:t>
      </w:r>
      <w:r w:rsidR="005E377A" w:rsidRPr="009400F9">
        <w:rPr>
          <w:rFonts w:ascii="Arial" w:hAnsi="Arial" w:cs="Arial"/>
          <w:color w:val="000000" w:themeColor="text1"/>
        </w:rPr>
        <w:t>Afin de réunir</w:t>
      </w:r>
      <w:r w:rsidR="00997E17" w:rsidRPr="009400F9">
        <w:rPr>
          <w:rFonts w:ascii="Arial" w:hAnsi="Arial" w:cs="Arial"/>
          <w:color w:val="000000" w:themeColor="text1"/>
        </w:rPr>
        <w:t xml:space="preserve"> un nombre de participants plus large,</w:t>
      </w:r>
      <w:r w:rsidR="005E377A" w:rsidRPr="009400F9">
        <w:rPr>
          <w:rFonts w:ascii="Arial" w:hAnsi="Arial" w:cs="Arial"/>
          <w:color w:val="000000" w:themeColor="text1"/>
        </w:rPr>
        <w:t xml:space="preserve"> </w:t>
      </w:r>
      <w:r w:rsidR="00997E17" w:rsidRPr="009400F9">
        <w:rPr>
          <w:rFonts w:ascii="Arial" w:hAnsi="Arial" w:cs="Arial"/>
          <w:color w:val="000000" w:themeColor="text1"/>
        </w:rPr>
        <w:t>l</w:t>
      </w:r>
      <w:r w:rsidR="005E377A" w:rsidRPr="009400F9">
        <w:rPr>
          <w:rFonts w:ascii="Arial" w:hAnsi="Arial" w:cs="Arial"/>
          <w:color w:val="000000" w:themeColor="text1"/>
        </w:rPr>
        <w:t>es associations de protection de l’environnement et</w:t>
      </w:r>
      <w:r w:rsidR="00997E17" w:rsidRPr="009400F9">
        <w:rPr>
          <w:rFonts w:ascii="Arial" w:hAnsi="Arial" w:cs="Arial"/>
          <w:color w:val="000000" w:themeColor="text1"/>
        </w:rPr>
        <w:t xml:space="preserve"> les syndicats de professionnels de l’affichage ont également été conviés par courrier.</w:t>
      </w:r>
    </w:p>
    <w:p w14:paraId="0FA24A9C" w14:textId="77777777" w:rsidR="003D40BB" w:rsidRPr="009400F9" w:rsidRDefault="003D40BB" w:rsidP="009C148B">
      <w:pPr>
        <w:pStyle w:val="Paragraphedeliste"/>
        <w:numPr>
          <w:ilvl w:val="0"/>
          <w:numId w:val="30"/>
        </w:numPr>
        <w:jc w:val="both"/>
        <w:rPr>
          <w:rFonts w:ascii="Arial" w:hAnsi="Arial" w:cs="Arial"/>
          <w:color w:val="000000" w:themeColor="text1"/>
        </w:rPr>
      </w:pPr>
    </w:p>
    <w:p w14:paraId="016CB920" w14:textId="34B435B9" w:rsidR="0087511F" w:rsidRPr="009266A7" w:rsidRDefault="00A16869" w:rsidP="0087511F">
      <w:pPr>
        <w:jc w:val="center"/>
        <w:rPr>
          <w:rFonts w:ascii="Arial" w:hAnsi="Arial" w:cs="Arial"/>
          <w:color w:val="000000" w:themeColor="text1"/>
          <w:highlight w:val="yellow"/>
        </w:rPr>
      </w:pPr>
      <w:r>
        <w:rPr>
          <w:rFonts w:ascii="Arial" w:hAnsi="Arial" w:cs="Arial"/>
          <w:noProof/>
          <w:color w:val="000000" w:themeColor="text1"/>
        </w:rPr>
        <w:drawing>
          <wp:inline distT="0" distB="0" distL="0" distR="0" wp14:anchorId="32F1B5E9" wp14:editId="4A46461C">
            <wp:extent cx="6093599" cy="2447925"/>
            <wp:effectExtent l="0" t="0" r="2540" b="0"/>
            <wp:docPr id="878891484" name="Image 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1484" name="Image 2" descr="Une image contenant texte, capture d’écran, Polic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6095968" cy="2448877"/>
                    </a:xfrm>
                    <a:prstGeom prst="rect">
                      <a:avLst/>
                    </a:prstGeom>
                  </pic:spPr>
                </pic:pic>
              </a:graphicData>
            </a:graphic>
          </wp:inline>
        </w:drawing>
      </w:r>
    </w:p>
    <w:p w14:paraId="37A5138D" w14:textId="2C547985" w:rsidR="0087511F" w:rsidRPr="0087511F" w:rsidRDefault="0087511F" w:rsidP="0087511F">
      <w:pPr>
        <w:jc w:val="center"/>
        <w:rPr>
          <w:rFonts w:ascii="Arial" w:hAnsi="Arial" w:cs="Arial"/>
          <w:i/>
          <w:iCs/>
          <w:color w:val="000000" w:themeColor="text1"/>
        </w:rPr>
      </w:pPr>
      <w:r w:rsidRPr="00A16869">
        <w:rPr>
          <w:rFonts w:ascii="Arial" w:hAnsi="Arial" w:cs="Arial"/>
          <w:i/>
          <w:iCs/>
          <w:color w:val="002060"/>
          <w:sz w:val="21"/>
          <w:szCs w:val="21"/>
        </w:rPr>
        <w:t xml:space="preserve">Capture d’écran du site internet de la ville </w:t>
      </w:r>
      <w:r w:rsidR="00E8099B" w:rsidRPr="00A16869">
        <w:rPr>
          <w:rFonts w:ascii="Arial" w:hAnsi="Arial" w:cs="Arial"/>
          <w:i/>
          <w:iCs/>
          <w:color w:val="002060"/>
          <w:sz w:val="21"/>
          <w:szCs w:val="21"/>
        </w:rPr>
        <w:t xml:space="preserve">de </w:t>
      </w:r>
      <w:r w:rsidR="00A16869" w:rsidRPr="00A16869">
        <w:rPr>
          <w:rFonts w:ascii="Arial" w:hAnsi="Arial" w:cs="Arial"/>
          <w:i/>
          <w:iCs/>
          <w:color w:val="002060"/>
          <w:sz w:val="21"/>
          <w:szCs w:val="21"/>
        </w:rPr>
        <w:t>Chambly</w:t>
      </w:r>
      <w:r w:rsidRPr="00A16869">
        <w:rPr>
          <w:rFonts w:ascii="Arial" w:hAnsi="Arial" w:cs="Arial"/>
          <w:i/>
          <w:iCs/>
          <w:color w:val="002060"/>
          <w:sz w:val="21"/>
          <w:szCs w:val="21"/>
        </w:rPr>
        <w:t xml:space="preserve"> en date du </w:t>
      </w:r>
      <w:r w:rsidR="00A16869" w:rsidRPr="00A16869">
        <w:rPr>
          <w:rFonts w:ascii="Arial" w:hAnsi="Arial" w:cs="Arial"/>
          <w:i/>
          <w:iCs/>
          <w:color w:val="002060"/>
          <w:sz w:val="21"/>
          <w:szCs w:val="21"/>
        </w:rPr>
        <w:t>26 mars 2025. Page dédiée à la réunion publique</w:t>
      </w:r>
    </w:p>
    <w:p w14:paraId="522DB080" w14:textId="77777777" w:rsidR="0077221C" w:rsidRDefault="0077221C" w:rsidP="00997E17">
      <w:pPr>
        <w:rPr>
          <w:rFonts w:ascii="Arial" w:hAnsi="Arial" w:cs="Arial"/>
          <w:color w:val="000000" w:themeColor="text1"/>
        </w:rPr>
      </w:pPr>
    </w:p>
    <w:p w14:paraId="1ED7E59E" w14:textId="77777777" w:rsidR="003D40BB" w:rsidRPr="00997E17" w:rsidRDefault="003D40BB" w:rsidP="00997E17">
      <w:pPr>
        <w:rPr>
          <w:rFonts w:ascii="Arial" w:hAnsi="Arial" w:cs="Arial"/>
          <w:color w:val="000000" w:themeColor="text1"/>
        </w:rPr>
      </w:pPr>
    </w:p>
    <w:p w14:paraId="63FBE930" w14:textId="4217C9F6" w:rsidR="0077221C" w:rsidRDefault="0077221C" w:rsidP="0077221C">
      <w:pPr>
        <w:pStyle w:val="Paragraphedeliste"/>
        <w:numPr>
          <w:ilvl w:val="0"/>
          <w:numId w:val="30"/>
        </w:numPr>
        <w:jc w:val="both"/>
        <w:rPr>
          <w:rFonts w:ascii="Arial" w:hAnsi="Arial" w:cs="Arial"/>
          <w:color w:val="000000" w:themeColor="text1"/>
        </w:rPr>
      </w:pPr>
      <w:r w:rsidRPr="00997E17">
        <w:rPr>
          <w:rFonts w:ascii="Arial" w:hAnsi="Arial" w:cs="Arial"/>
          <w:b/>
          <w:bCs/>
          <w:color w:val="000000" w:themeColor="text1"/>
        </w:rPr>
        <w:t>1 réunion dédiée aux Personnes Publiques associées (PPA)</w:t>
      </w:r>
      <w:r>
        <w:rPr>
          <w:rFonts w:ascii="Arial" w:hAnsi="Arial" w:cs="Arial"/>
          <w:color w:val="000000" w:themeColor="text1"/>
        </w:rPr>
        <w:t xml:space="preserve"> s’est tenue le </w:t>
      </w:r>
      <w:r w:rsidR="009266A7">
        <w:rPr>
          <w:rFonts w:ascii="Arial" w:hAnsi="Arial" w:cs="Arial"/>
          <w:color w:val="000000" w:themeColor="text1"/>
        </w:rPr>
        <w:t xml:space="preserve">3 mars </w:t>
      </w:r>
      <w:r w:rsidR="009266A7" w:rsidRPr="00A16869">
        <w:rPr>
          <w:rFonts w:ascii="Arial" w:hAnsi="Arial" w:cs="Arial"/>
          <w:color w:val="000000" w:themeColor="text1"/>
        </w:rPr>
        <w:t>2025</w:t>
      </w:r>
      <w:r w:rsidRPr="00A16869">
        <w:rPr>
          <w:rFonts w:ascii="Arial" w:hAnsi="Arial" w:cs="Arial"/>
          <w:color w:val="000000" w:themeColor="text1"/>
        </w:rPr>
        <w:t xml:space="preserve"> à 1</w:t>
      </w:r>
      <w:r w:rsidR="00A16869" w:rsidRPr="00A16869">
        <w:rPr>
          <w:rFonts w:ascii="Arial" w:hAnsi="Arial" w:cs="Arial"/>
          <w:color w:val="000000" w:themeColor="text1"/>
        </w:rPr>
        <w:t>5</w:t>
      </w:r>
      <w:r w:rsidRPr="00A16869">
        <w:rPr>
          <w:rFonts w:ascii="Arial" w:hAnsi="Arial" w:cs="Arial"/>
          <w:color w:val="000000" w:themeColor="text1"/>
        </w:rPr>
        <w:t>h. Ces acteurs</w:t>
      </w:r>
      <w:r w:rsidRPr="005D1C58">
        <w:rPr>
          <w:rFonts w:ascii="Arial" w:hAnsi="Arial" w:cs="Arial"/>
          <w:color w:val="000000" w:themeColor="text1"/>
        </w:rPr>
        <w:t>, qui sont de façon réglementée également sollicitées après l’arrêt du projet RLP, apportent un regard technique professionnel à la concertation et font le lien avec leurs ressortissants directement impactés par le projet, les commerçants, les artisans notamment</w:t>
      </w:r>
      <w:r>
        <w:rPr>
          <w:rFonts w:ascii="Arial" w:hAnsi="Arial" w:cs="Arial"/>
          <w:color w:val="000000" w:themeColor="text1"/>
        </w:rPr>
        <w:t xml:space="preserve"> pour ce qui est des chambres consulaires.</w:t>
      </w:r>
    </w:p>
    <w:p w14:paraId="14F536D5" w14:textId="77777777" w:rsidR="001B2EF6" w:rsidRDefault="001B2EF6" w:rsidP="008261DA">
      <w:pPr>
        <w:jc w:val="both"/>
        <w:rPr>
          <w:rFonts w:ascii="Arial" w:hAnsi="Arial" w:cs="Arial"/>
          <w:sz w:val="22"/>
          <w:szCs w:val="22"/>
        </w:rPr>
      </w:pPr>
    </w:p>
    <w:p w14:paraId="5FAAE38D" w14:textId="224D9260" w:rsidR="00347726" w:rsidRDefault="001B2EF6" w:rsidP="008261DA">
      <w:pPr>
        <w:jc w:val="both"/>
        <w:rPr>
          <w:rFonts w:ascii="Arial" w:hAnsi="Arial" w:cs="Arial"/>
          <w:sz w:val="22"/>
          <w:szCs w:val="22"/>
        </w:rPr>
      </w:pPr>
      <w:r>
        <w:rPr>
          <w:rFonts w:ascii="Arial" w:hAnsi="Arial" w:cs="Arial"/>
          <w:sz w:val="22"/>
          <w:szCs w:val="22"/>
        </w:rPr>
        <w:t xml:space="preserve">Ces temps d’échanges ont permis à la commune de pouvoir recueillir les observations sur son projet de RLP de différents </w:t>
      </w:r>
      <w:r w:rsidRPr="00D51504">
        <w:rPr>
          <w:rFonts w:ascii="Arial" w:hAnsi="Arial" w:cs="Arial"/>
          <w:sz w:val="22"/>
          <w:szCs w:val="22"/>
        </w:rPr>
        <w:t>acteurs. Ainsi, cela a permis à la collectivité de faire murir son règlement en apportant des modifications issues de cette concertation.</w:t>
      </w:r>
    </w:p>
    <w:p w14:paraId="7592B123" w14:textId="77777777" w:rsidR="00C8055E" w:rsidRDefault="00C8055E" w:rsidP="00951D57">
      <w:pPr>
        <w:jc w:val="both"/>
        <w:rPr>
          <w:rFonts w:ascii="Roboto Cn" w:hAnsi="Roboto Cn"/>
          <w:sz w:val="22"/>
          <w:szCs w:val="22"/>
        </w:rPr>
      </w:pPr>
    </w:p>
    <w:p w14:paraId="3D512C55" w14:textId="5B90A235" w:rsidR="00951D57" w:rsidRPr="00B10821" w:rsidRDefault="00B10821" w:rsidP="003D40BB">
      <w:pPr>
        <w:rPr>
          <w:rFonts w:ascii="Arial" w:hAnsi="Arial" w:cs="Arial"/>
          <w:b/>
          <w:bCs/>
          <w:color w:val="ED7D31" w:themeColor="accent2"/>
        </w:rPr>
      </w:pPr>
      <w:r>
        <w:rPr>
          <w:rFonts w:ascii="Roboto" w:hAnsi="Roboto"/>
          <w:color w:val="000000" w:themeColor="text1"/>
          <w:sz w:val="22"/>
          <w:szCs w:val="22"/>
        </w:rPr>
        <w:br w:type="page"/>
      </w:r>
      <w:bookmarkStart w:id="4" w:name="_Toc193980050"/>
      <w:r w:rsidRPr="00B10821">
        <w:rPr>
          <w:rFonts w:ascii="Arial" w:hAnsi="Arial" w:cs="Arial"/>
          <w:b/>
          <w:bCs/>
          <w:color w:val="ED7D31" w:themeColor="accent2"/>
        </w:rPr>
        <w:lastRenderedPageBreak/>
        <w:t>Le bilan de la concertation</w:t>
      </w:r>
      <w:bookmarkEnd w:id="4"/>
    </w:p>
    <w:p w14:paraId="638A09CB" w14:textId="41A6A124" w:rsidR="00B10821" w:rsidRDefault="00B10821" w:rsidP="00951D57">
      <w:pPr>
        <w:rPr>
          <w:rFonts w:ascii="Roboto" w:hAnsi="Roboto"/>
          <w:color w:val="000000" w:themeColor="text1"/>
          <w:sz w:val="22"/>
          <w:szCs w:val="22"/>
        </w:rPr>
      </w:pPr>
    </w:p>
    <w:p w14:paraId="420A872C" w14:textId="3B4B3826" w:rsidR="00F84F31" w:rsidRPr="00B10821" w:rsidRDefault="00F84F31" w:rsidP="00F33A80">
      <w:pPr>
        <w:pStyle w:val="Paragraphedeliste"/>
        <w:numPr>
          <w:ilvl w:val="1"/>
          <w:numId w:val="32"/>
        </w:numPr>
        <w:ind w:left="1434" w:hanging="357"/>
        <w:jc w:val="both"/>
        <w:outlineLvl w:val="1"/>
        <w:rPr>
          <w:rFonts w:ascii="Arial" w:hAnsi="Arial" w:cs="Arial"/>
          <w:b/>
          <w:bCs/>
          <w:color w:val="ED7D31" w:themeColor="accent2"/>
        </w:rPr>
      </w:pPr>
      <w:bookmarkStart w:id="5" w:name="_Toc193980051"/>
      <w:r>
        <w:rPr>
          <w:rFonts w:ascii="Arial" w:hAnsi="Arial" w:cs="Arial"/>
          <w:b/>
          <w:bCs/>
          <w:color w:val="ED7D31" w:themeColor="accent2"/>
        </w:rPr>
        <w:t>Le bilan quantitatif</w:t>
      </w:r>
      <w:r w:rsidR="0065659B">
        <w:rPr>
          <w:rFonts w:ascii="Arial" w:hAnsi="Arial" w:cs="Arial"/>
          <w:b/>
          <w:bCs/>
          <w:color w:val="ED7D31" w:themeColor="accent2"/>
        </w:rPr>
        <w:t> : la concertation en chiffres</w:t>
      </w:r>
      <w:bookmarkEnd w:id="5"/>
    </w:p>
    <w:p w14:paraId="3080A73D" w14:textId="77777777" w:rsidR="00B10821" w:rsidRDefault="00B10821" w:rsidP="00951D57">
      <w:pPr>
        <w:rPr>
          <w:rFonts w:ascii="Roboto" w:hAnsi="Roboto"/>
          <w:color w:val="000000" w:themeColor="text1"/>
          <w:sz w:val="22"/>
          <w:szCs w:val="22"/>
        </w:rPr>
      </w:pPr>
    </w:p>
    <w:p w14:paraId="29CC32FA" w14:textId="340598F7" w:rsidR="00F1341A" w:rsidRPr="0065659B" w:rsidRDefault="00F84F31" w:rsidP="00F1341A">
      <w:pPr>
        <w:jc w:val="both"/>
        <w:rPr>
          <w:rFonts w:ascii="Arial" w:eastAsia="MS Mincho" w:hAnsi="Arial" w:cs="Arial"/>
          <w:b/>
          <w:bCs/>
          <w:color w:val="000000"/>
          <w:sz w:val="22"/>
        </w:rPr>
      </w:pPr>
      <w:r w:rsidRPr="0065659B">
        <w:rPr>
          <w:rFonts w:ascii="Arial" w:eastAsia="MS Mincho" w:hAnsi="Arial" w:cs="Arial"/>
          <w:b/>
          <w:bCs/>
          <w:color w:val="000000"/>
          <w:sz w:val="22"/>
        </w:rPr>
        <w:t xml:space="preserve">La participation au projet : </w:t>
      </w:r>
    </w:p>
    <w:p w14:paraId="4317E5D1" w14:textId="77777777" w:rsidR="00F84F31" w:rsidRPr="0065659B" w:rsidRDefault="00F84F31" w:rsidP="00F1341A">
      <w:pPr>
        <w:jc w:val="both"/>
        <w:rPr>
          <w:rFonts w:ascii="Arial" w:eastAsia="MS Mincho" w:hAnsi="Arial" w:cs="Arial"/>
          <w:color w:val="000000"/>
          <w:sz w:val="22"/>
        </w:rPr>
      </w:pPr>
    </w:p>
    <w:p w14:paraId="3593DB11" w14:textId="6E83B7AF" w:rsidR="00F84F31" w:rsidRPr="0065659B" w:rsidRDefault="00F84F31" w:rsidP="00F84F31">
      <w:pPr>
        <w:pStyle w:val="Paragraphedeliste"/>
        <w:numPr>
          <w:ilvl w:val="0"/>
          <w:numId w:val="33"/>
        </w:numPr>
        <w:jc w:val="both"/>
        <w:rPr>
          <w:rFonts w:ascii="Arial" w:eastAsia="MS Mincho" w:hAnsi="Arial" w:cs="Arial"/>
          <w:color w:val="000000"/>
        </w:rPr>
      </w:pPr>
      <w:r w:rsidRPr="0065659B">
        <w:rPr>
          <w:rFonts w:ascii="Arial" w:eastAsia="MS Mincho" w:hAnsi="Arial" w:cs="Arial"/>
          <w:color w:val="000000"/>
        </w:rPr>
        <w:t xml:space="preserve">Présence physique aux réunions de concertation : </w:t>
      </w:r>
    </w:p>
    <w:p w14:paraId="577A2735" w14:textId="0D1A0DDA" w:rsidR="00F84F31" w:rsidRPr="0065659B" w:rsidRDefault="00F84F31" w:rsidP="00F84F31">
      <w:pPr>
        <w:pStyle w:val="Paragraphedeliste"/>
        <w:numPr>
          <w:ilvl w:val="1"/>
          <w:numId w:val="33"/>
        </w:numPr>
        <w:jc w:val="both"/>
        <w:rPr>
          <w:rFonts w:ascii="Arial" w:eastAsia="MS Mincho" w:hAnsi="Arial" w:cs="Arial"/>
          <w:color w:val="000000"/>
        </w:rPr>
      </w:pPr>
      <w:r w:rsidRPr="0065659B">
        <w:rPr>
          <w:rFonts w:ascii="Arial" w:eastAsia="MS Mincho" w:hAnsi="Arial" w:cs="Arial"/>
          <w:color w:val="000000"/>
        </w:rPr>
        <w:t xml:space="preserve">Au total, </w:t>
      </w:r>
      <w:r w:rsidRPr="00E85BDD">
        <w:rPr>
          <w:rFonts w:ascii="Arial" w:eastAsia="MS Mincho" w:hAnsi="Arial" w:cs="Arial"/>
          <w:color w:val="000000"/>
        </w:rPr>
        <w:t>une dizaine de personnes</w:t>
      </w:r>
      <w:r w:rsidRPr="0065659B">
        <w:rPr>
          <w:rFonts w:ascii="Arial" w:eastAsia="MS Mincho" w:hAnsi="Arial" w:cs="Arial"/>
          <w:color w:val="000000"/>
        </w:rPr>
        <w:t xml:space="preserve"> était présente lors de la réunion publique regroupant des participants aux profils différents : </w:t>
      </w:r>
      <w:r w:rsidRPr="00E85BDD">
        <w:rPr>
          <w:rFonts w:ascii="Arial" w:eastAsia="MS Mincho" w:hAnsi="Arial" w:cs="Arial"/>
          <w:color w:val="000000"/>
        </w:rPr>
        <w:t xml:space="preserve">habitants, commerçants, </w:t>
      </w:r>
      <w:proofErr w:type="spellStart"/>
      <w:r w:rsidR="00E85BDD">
        <w:rPr>
          <w:rFonts w:ascii="Arial" w:eastAsia="MS Mincho" w:hAnsi="Arial" w:cs="Arial"/>
          <w:color w:val="000000"/>
        </w:rPr>
        <w:t>e</w:t>
      </w:r>
      <w:r w:rsidRPr="00E85BDD">
        <w:rPr>
          <w:rFonts w:ascii="Arial" w:eastAsia="MS Mincho" w:hAnsi="Arial" w:cs="Arial"/>
          <w:color w:val="000000"/>
        </w:rPr>
        <w:t>nseignistes</w:t>
      </w:r>
      <w:proofErr w:type="spellEnd"/>
      <w:r w:rsidR="00E85BDD">
        <w:rPr>
          <w:rFonts w:ascii="Arial" w:eastAsia="MS Mincho" w:hAnsi="Arial" w:cs="Arial"/>
          <w:color w:val="000000"/>
        </w:rPr>
        <w:t>, associations de protection du paysage..</w:t>
      </w:r>
      <w:r w:rsidRPr="00E85BDD">
        <w:rPr>
          <w:rFonts w:ascii="Arial" w:eastAsia="MS Mincho" w:hAnsi="Arial" w:cs="Arial"/>
          <w:color w:val="000000"/>
        </w:rPr>
        <w:t>.</w:t>
      </w:r>
    </w:p>
    <w:p w14:paraId="1FD2DA78" w14:textId="3BD978B9" w:rsidR="00F84F31" w:rsidRPr="009266A7" w:rsidRDefault="00F84F31" w:rsidP="009266A7">
      <w:pPr>
        <w:ind w:left="1080"/>
        <w:jc w:val="both"/>
        <w:rPr>
          <w:rFonts w:ascii="Arial" w:eastAsia="MS Mincho" w:hAnsi="Arial" w:cs="Arial"/>
          <w:color w:val="000000"/>
        </w:rPr>
      </w:pPr>
    </w:p>
    <w:p w14:paraId="56850AA1" w14:textId="4706021C" w:rsidR="00F84F31" w:rsidRPr="0065659B" w:rsidRDefault="00F84F31" w:rsidP="00F84F31">
      <w:pPr>
        <w:pStyle w:val="Paragraphedeliste"/>
        <w:numPr>
          <w:ilvl w:val="0"/>
          <w:numId w:val="33"/>
        </w:numPr>
        <w:jc w:val="both"/>
        <w:rPr>
          <w:rFonts w:ascii="Arial" w:eastAsia="MS Mincho" w:hAnsi="Arial" w:cs="Arial"/>
          <w:color w:val="000000"/>
        </w:rPr>
      </w:pPr>
      <w:r w:rsidRPr="0065659B">
        <w:rPr>
          <w:rFonts w:ascii="Arial" w:eastAsia="MS Mincho" w:hAnsi="Arial" w:cs="Arial"/>
          <w:color w:val="000000"/>
        </w:rPr>
        <w:t>Contributions écrites :</w:t>
      </w:r>
    </w:p>
    <w:p w14:paraId="342892CC" w14:textId="709F84FF" w:rsidR="007625A6" w:rsidRDefault="00F84F31" w:rsidP="00F84F31">
      <w:pPr>
        <w:pStyle w:val="Paragraphedeliste"/>
        <w:numPr>
          <w:ilvl w:val="1"/>
          <w:numId w:val="33"/>
        </w:numPr>
        <w:jc w:val="both"/>
        <w:rPr>
          <w:rFonts w:ascii="Arial" w:eastAsia="MS Mincho" w:hAnsi="Arial" w:cs="Arial"/>
          <w:color w:val="000000"/>
        </w:rPr>
      </w:pPr>
      <w:r w:rsidRPr="0065659B">
        <w:rPr>
          <w:rFonts w:ascii="Arial" w:eastAsia="MS Mincho" w:hAnsi="Arial" w:cs="Arial"/>
          <w:color w:val="000000"/>
        </w:rPr>
        <w:t xml:space="preserve">A l’adresse électronique dédiée : </w:t>
      </w:r>
      <w:r w:rsidR="00C20A3F">
        <w:rPr>
          <w:rFonts w:ascii="Arial" w:eastAsia="MS Mincho" w:hAnsi="Arial" w:cs="Arial"/>
          <w:color w:val="000000"/>
        </w:rPr>
        <w:t>1</w:t>
      </w:r>
      <w:r w:rsidRPr="00E85BDD">
        <w:rPr>
          <w:rFonts w:ascii="Arial" w:eastAsia="MS Mincho" w:hAnsi="Arial" w:cs="Arial"/>
          <w:color w:val="000000"/>
        </w:rPr>
        <w:t xml:space="preserve"> contributio</w:t>
      </w:r>
      <w:r w:rsidR="00997E17" w:rsidRPr="00E85BDD">
        <w:rPr>
          <w:rFonts w:ascii="Arial" w:eastAsia="MS Mincho" w:hAnsi="Arial" w:cs="Arial"/>
          <w:color w:val="000000"/>
        </w:rPr>
        <w:t>n</w:t>
      </w:r>
      <w:r w:rsidRPr="00E85BDD">
        <w:rPr>
          <w:rFonts w:ascii="Arial" w:eastAsia="MS Mincho" w:hAnsi="Arial" w:cs="Arial"/>
          <w:color w:val="000000"/>
        </w:rPr>
        <w:t xml:space="preserve"> </w:t>
      </w:r>
    </w:p>
    <w:p w14:paraId="429B6194" w14:textId="3DE45FC5" w:rsidR="00C20A3F" w:rsidRPr="00E85BDD" w:rsidRDefault="00C20A3F" w:rsidP="00C20A3F">
      <w:pPr>
        <w:pStyle w:val="Paragraphedeliste"/>
        <w:numPr>
          <w:ilvl w:val="2"/>
          <w:numId w:val="33"/>
        </w:numPr>
        <w:jc w:val="both"/>
        <w:rPr>
          <w:rFonts w:ascii="Arial" w:eastAsia="MS Mincho" w:hAnsi="Arial" w:cs="Arial"/>
          <w:color w:val="000000"/>
        </w:rPr>
      </w:pPr>
      <w:r>
        <w:rPr>
          <w:rFonts w:ascii="Arial" w:eastAsia="MS Mincho" w:hAnsi="Arial" w:cs="Arial"/>
          <w:color w:val="000000"/>
        </w:rPr>
        <w:t>Association Paysage de France</w:t>
      </w:r>
    </w:p>
    <w:p w14:paraId="3C134438" w14:textId="2E1EDBAA" w:rsidR="00F84F31" w:rsidRPr="00E85BDD" w:rsidRDefault="00F84F31" w:rsidP="00F84F31">
      <w:pPr>
        <w:pStyle w:val="Paragraphedeliste"/>
        <w:numPr>
          <w:ilvl w:val="1"/>
          <w:numId w:val="33"/>
        </w:numPr>
        <w:jc w:val="both"/>
        <w:rPr>
          <w:rFonts w:ascii="Arial" w:eastAsia="MS Mincho" w:hAnsi="Arial" w:cs="Arial"/>
          <w:color w:val="000000"/>
        </w:rPr>
      </w:pPr>
      <w:r w:rsidRPr="00E85BDD">
        <w:rPr>
          <w:rFonts w:ascii="Arial" w:eastAsia="MS Mincho" w:hAnsi="Arial" w:cs="Arial"/>
          <w:color w:val="000000"/>
        </w:rPr>
        <w:t>Sur le registre : 0 contribution</w:t>
      </w:r>
    </w:p>
    <w:p w14:paraId="0ABB1FB9" w14:textId="77777777" w:rsidR="00F84F31" w:rsidRPr="0065659B" w:rsidRDefault="00F84F31" w:rsidP="009826F7">
      <w:pPr>
        <w:rPr>
          <w:rFonts w:ascii="Arial" w:eastAsia="MS Mincho" w:hAnsi="Arial" w:cs="Arial"/>
          <w:color w:val="E36C0A"/>
        </w:rPr>
      </w:pPr>
    </w:p>
    <w:p w14:paraId="67D44BCD" w14:textId="77777777" w:rsidR="0065659B" w:rsidRDefault="0065659B" w:rsidP="0065659B">
      <w:pPr>
        <w:rPr>
          <w:rFonts w:ascii="Arial" w:eastAsia="MS Mincho" w:hAnsi="Arial" w:cs="Arial"/>
          <w:color w:val="000000" w:themeColor="text1"/>
        </w:rPr>
      </w:pPr>
    </w:p>
    <w:p w14:paraId="39C0D706" w14:textId="175BC5B9" w:rsidR="0065659B" w:rsidRPr="00B10821" w:rsidRDefault="0065659B" w:rsidP="00F33A80">
      <w:pPr>
        <w:pStyle w:val="Paragraphedeliste"/>
        <w:numPr>
          <w:ilvl w:val="1"/>
          <w:numId w:val="32"/>
        </w:numPr>
        <w:ind w:left="1434" w:hanging="357"/>
        <w:jc w:val="both"/>
        <w:outlineLvl w:val="1"/>
        <w:rPr>
          <w:rFonts w:ascii="Arial" w:hAnsi="Arial" w:cs="Arial"/>
          <w:b/>
          <w:bCs/>
          <w:color w:val="ED7D31" w:themeColor="accent2"/>
        </w:rPr>
      </w:pPr>
      <w:bookmarkStart w:id="6" w:name="_Toc193980052"/>
      <w:r>
        <w:rPr>
          <w:rFonts w:ascii="Arial" w:hAnsi="Arial" w:cs="Arial"/>
          <w:b/>
          <w:bCs/>
          <w:color w:val="ED7D31" w:themeColor="accent2"/>
        </w:rPr>
        <w:t>Le bilan qualitatif : les thèmes abordés dans la contribution</w:t>
      </w:r>
      <w:bookmarkEnd w:id="6"/>
    </w:p>
    <w:p w14:paraId="78A4030E" w14:textId="77777777" w:rsidR="0065659B" w:rsidRDefault="0065659B" w:rsidP="008D3C18">
      <w:pPr>
        <w:jc w:val="both"/>
        <w:rPr>
          <w:rFonts w:ascii="Arial" w:eastAsia="MS Mincho" w:hAnsi="Arial" w:cs="Arial"/>
          <w:color w:val="000000" w:themeColor="text1"/>
          <w:sz w:val="22"/>
          <w:szCs w:val="22"/>
        </w:rPr>
      </w:pPr>
    </w:p>
    <w:p w14:paraId="392D79DF" w14:textId="70FE665D" w:rsidR="0065659B" w:rsidRPr="005B062F" w:rsidRDefault="0065659B" w:rsidP="008D3C18">
      <w:pPr>
        <w:jc w:val="both"/>
        <w:rPr>
          <w:rFonts w:ascii="Arial" w:eastAsia="MS Mincho" w:hAnsi="Arial" w:cs="Arial"/>
          <w:b/>
          <w:bCs/>
          <w:color w:val="000000" w:themeColor="text1"/>
          <w:sz w:val="22"/>
          <w:szCs w:val="22"/>
        </w:rPr>
      </w:pPr>
      <w:r w:rsidRPr="005B062F">
        <w:rPr>
          <w:rFonts w:ascii="Arial" w:eastAsia="MS Mincho" w:hAnsi="Arial" w:cs="Arial"/>
          <w:b/>
          <w:bCs/>
          <w:color w:val="000000" w:themeColor="text1"/>
          <w:sz w:val="22"/>
          <w:szCs w:val="22"/>
        </w:rPr>
        <w:t>Publicités et préenseignes :</w:t>
      </w:r>
    </w:p>
    <w:p w14:paraId="43FDF8BE" w14:textId="77777777" w:rsidR="00D51504" w:rsidRPr="009266A7" w:rsidRDefault="00D51504" w:rsidP="008D3C18">
      <w:pPr>
        <w:jc w:val="both"/>
        <w:rPr>
          <w:rFonts w:ascii="Arial" w:eastAsia="MS Mincho" w:hAnsi="Arial" w:cs="Arial"/>
          <w:color w:val="000000" w:themeColor="text1"/>
          <w:sz w:val="22"/>
          <w:szCs w:val="22"/>
          <w:highlight w:val="yellow"/>
        </w:rPr>
      </w:pPr>
    </w:p>
    <w:p w14:paraId="05AE7408" w14:textId="22B62B4F" w:rsidR="00D51504" w:rsidRDefault="00EC3570"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L</w:t>
      </w:r>
      <w:r w:rsidR="008E5097" w:rsidRPr="008E5097">
        <w:rPr>
          <w:rFonts w:ascii="Arial" w:eastAsia="MS Mincho" w:hAnsi="Arial" w:cs="Arial"/>
          <w:color w:val="000000" w:themeColor="text1"/>
          <w:sz w:val="22"/>
          <w:szCs w:val="22"/>
        </w:rPr>
        <w:t xml:space="preserve">’association Paysages de </w:t>
      </w:r>
      <w:r>
        <w:rPr>
          <w:rFonts w:ascii="Arial" w:eastAsia="MS Mincho" w:hAnsi="Arial" w:cs="Arial"/>
          <w:color w:val="000000" w:themeColor="text1"/>
          <w:sz w:val="22"/>
          <w:szCs w:val="22"/>
        </w:rPr>
        <w:t>France propose de réduire les surfaces autorisées des publicités en ZP3-B (zones commerciales) à 4 m</w:t>
      </w:r>
      <w:r w:rsidRPr="00EC3570">
        <w:rPr>
          <w:rFonts w:ascii="Arial" w:eastAsia="MS Mincho" w:hAnsi="Arial" w:cs="Arial"/>
          <w:color w:val="000000" w:themeColor="text1"/>
          <w:sz w:val="22"/>
          <w:szCs w:val="22"/>
          <w:vertAlign w:val="superscript"/>
        </w:rPr>
        <w:t>2</w:t>
      </w:r>
      <w:r>
        <w:rPr>
          <w:rFonts w:ascii="Arial" w:eastAsia="MS Mincho" w:hAnsi="Arial" w:cs="Arial"/>
          <w:color w:val="000000" w:themeColor="text1"/>
          <w:sz w:val="22"/>
          <w:szCs w:val="22"/>
        </w:rPr>
        <w:t xml:space="preserve"> au lieu de 10,5 m</w:t>
      </w:r>
      <w:r w:rsidRPr="00EC3570">
        <w:rPr>
          <w:rFonts w:ascii="Arial" w:eastAsia="MS Mincho" w:hAnsi="Arial" w:cs="Arial"/>
          <w:color w:val="000000" w:themeColor="text1"/>
          <w:sz w:val="22"/>
          <w:szCs w:val="22"/>
          <w:vertAlign w:val="superscript"/>
        </w:rPr>
        <w:t>2</w:t>
      </w:r>
      <w:r w:rsidR="008E5097" w:rsidRPr="008E5097">
        <w:rPr>
          <w:rFonts w:ascii="Arial" w:eastAsia="MS Mincho" w:hAnsi="Arial" w:cs="Arial"/>
          <w:color w:val="000000" w:themeColor="text1"/>
          <w:sz w:val="22"/>
          <w:szCs w:val="22"/>
        </w:rPr>
        <w:t>.</w:t>
      </w:r>
      <w:r w:rsidR="002B625F">
        <w:rPr>
          <w:rFonts w:ascii="Arial" w:eastAsia="MS Mincho" w:hAnsi="Arial" w:cs="Arial"/>
          <w:color w:val="000000" w:themeColor="text1"/>
          <w:sz w:val="22"/>
          <w:szCs w:val="22"/>
        </w:rPr>
        <w:t xml:space="preserve"> Il a été demandé pourquoi maintenir une surface importante en zone d’activités, leur objectif étant d’attirer l’attention, ce qui pourrait</w:t>
      </w:r>
      <w:r w:rsidR="00C91255">
        <w:rPr>
          <w:rFonts w:ascii="Arial" w:eastAsia="MS Mincho" w:hAnsi="Arial" w:cs="Arial"/>
          <w:color w:val="000000" w:themeColor="text1"/>
          <w:sz w:val="22"/>
          <w:szCs w:val="22"/>
        </w:rPr>
        <w:t xml:space="preserve"> entre autres</w:t>
      </w:r>
      <w:r w:rsidR="002B625F">
        <w:rPr>
          <w:rFonts w:ascii="Arial" w:eastAsia="MS Mincho" w:hAnsi="Arial" w:cs="Arial"/>
          <w:color w:val="000000" w:themeColor="text1"/>
          <w:sz w:val="22"/>
          <w:szCs w:val="22"/>
        </w:rPr>
        <w:t xml:space="preserve"> distraire les automobilistes. </w:t>
      </w:r>
      <w:r w:rsidR="0097396C">
        <w:rPr>
          <w:rFonts w:ascii="Arial" w:eastAsia="MS Mincho" w:hAnsi="Arial" w:cs="Arial"/>
          <w:color w:val="000000" w:themeColor="text1"/>
          <w:sz w:val="22"/>
          <w:szCs w:val="22"/>
        </w:rPr>
        <w:t xml:space="preserve">Il est rappelé que </w:t>
      </w:r>
      <w:r>
        <w:rPr>
          <w:rFonts w:ascii="Arial" w:eastAsia="MS Mincho" w:hAnsi="Arial" w:cs="Arial"/>
          <w:color w:val="000000" w:themeColor="text1"/>
          <w:sz w:val="22"/>
          <w:szCs w:val="22"/>
        </w:rPr>
        <w:t>les motifs de sécurité routière ne peuvent pas être pris en compte dans la justification des règles mises en place dans le cadre d’un RLP. Il</w:t>
      </w:r>
      <w:r w:rsidR="0097396C">
        <w:rPr>
          <w:rFonts w:ascii="Arial" w:eastAsia="MS Mincho" w:hAnsi="Arial" w:cs="Arial"/>
          <w:color w:val="000000" w:themeColor="text1"/>
          <w:sz w:val="22"/>
          <w:szCs w:val="22"/>
        </w:rPr>
        <w:t xml:space="preserve"> est décidé de ne pas </w:t>
      </w:r>
      <w:r>
        <w:rPr>
          <w:rFonts w:ascii="Arial" w:eastAsia="MS Mincho" w:hAnsi="Arial" w:cs="Arial"/>
          <w:color w:val="000000" w:themeColor="text1"/>
          <w:sz w:val="22"/>
          <w:szCs w:val="22"/>
        </w:rPr>
        <w:t>réduire la surface et de maintenir une surface de 10,5 m2 autorisée en ZP3-B</w:t>
      </w:r>
      <w:r w:rsidR="0097396C">
        <w:rPr>
          <w:rFonts w:ascii="Arial" w:eastAsia="MS Mincho" w:hAnsi="Arial" w:cs="Arial"/>
          <w:color w:val="000000" w:themeColor="text1"/>
          <w:sz w:val="22"/>
          <w:szCs w:val="22"/>
        </w:rPr>
        <w:t xml:space="preserve"> </w:t>
      </w:r>
      <w:r w:rsidRPr="00EC3570">
        <w:rPr>
          <w:rFonts w:ascii="Arial" w:eastAsia="MS Mincho" w:hAnsi="Arial" w:cs="Arial"/>
          <w:color w:val="000000" w:themeColor="text1"/>
          <w:sz w:val="22"/>
          <w:szCs w:val="22"/>
        </w:rPr>
        <w:t>en cohérence avec le RLP de Persan</w:t>
      </w:r>
      <w:r>
        <w:rPr>
          <w:rFonts w:ascii="Arial" w:eastAsia="MS Mincho" w:hAnsi="Arial" w:cs="Arial"/>
          <w:color w:val="000000" w:themeColor="text1"/>
          <w:sz w:val="22"/>
          <w:szCs w:val="22"/>
        </w:rPr>
        <w:t xml:space="preserve">, </w:t>
      </w:r>
      <w:r w:rsidRPr="00EC3570">
        <w:rPr>
          <w:rFonts w:ascii="Arial" w:eastAsia="MS Mincho" w:hAnsi="Arial" w:cs="Arial"/>
          <w:color w:val="000000" w:themeColor="text1"/>
          <w:sz w:val="22"/>
          <w:szCs w:val="22"/>
        </w:rPr>
        <w:t>les enjeux de visibilité des activités en zone commerciale et d’enjeux moins forts en matière de préservation du cadre de vie.</w:t>
      </w:r>
    </w:p>
    <w:p w14:paraId="688CD349" w14:textId="77777777" w:rsidR="00F81A3A" w:rsidRDefault="00F81A3A" w:rsidP="008D3C18">
      <w:pPr>
        <w:jc w:val="both"/>
        <w:rPr>
          <w:rFonts w:ascii="Arial" w:eastAsia="MS Mincho" w:hAnsi="Arial" w:cs="Arial"/>
          <w:color w:val="000000" w:themeColor="text1"/>
          <w:sz w:val="22"/>
          <w:szCs w:val="22"/>
        </w:rPr>
      </w:pPr>
    </w:p>
    <w:p w14:paraId="7769B8B3" w14:textId="59B801B3" w:rsidR="00F81A3A" w:rsidRDefault="00F81A3A" w:rsidP="008D3C18">
      <w:pPr>
        <w:jc w:val="both"/>
        <w:rPr>
          <w:rFonts w:ascii="Arial" w:eastAsia="MS Mincho" w:hAnsi="Arial" w:cs="Arial"/>
          <w:color w:val="000000" w:themeColor="text1"/>
          <w:sz w:val="22"/>
          <w:szCs w:val="22"/>
        </w:rPr>
      </w:pPr>
      <w:proofErr w:type="gramStart"/>
      <w:r>
        <w:rPr>
          <w:rFonts w:ascii="Arial" w:eastAsia="MS Mincho" w:hAnsi="Arial" w:cs="Arial"/>
          <w:color w:val="000000" w:themeColor="text1"/>
          <w:sz w:val="22"/>
          <w:szCs w:val="22"/>
        </w:rPr>
        <w:t>Suite à une</w:t>
      </w:r>
      <w:proofErr w:type="gramEnd"/>
      <w:r>
        <w:rPr>
          <w:rFonts w:ascii="Arial" w:eastAsia="MS Mincho" w:hAnsi="Arial" w:cs="Arial"/>
          <w:color w:val="000000" w:themeColor="text1"/>
          <w:sz w:val="22"/>
          <w:szCs w:val="22"/>
        </w:rPr>
        <w:t xml:space="preserve"> observation de l’association Paysage de France, la commune souhaite mettre en place des règles sur les bâches comportant de la publicité afin de se prémunir de l’impact paysager de ces dispositifs. Les bâches publicitaires sont ainsi interdites sur toute la commune à l’exception de la ZP3—B où elles sont autorisées dans les mêmes conditions que les publicités scellées au sol et sur mur. Les bâches de chantier comportant de la publicité sont </w:t>
      </w:r>
      <w:r w:rsidR="00481DE0">
        <w:rPr>
          <w:rFonts w:ascii="Arial" w:eastAsia="MS Mincho" w:hAnsi="Arial" w:cs="Arial"/>
          <w:color w:val="000000" w:themeColor="text1"/>
          <w:sz w:val="22"/>
          <w:szCs w:val="22"/>
        </w:rPr>
        <w:t>limitées en surface dans les mêmes conditions que les publicités murales.</w:t>
      </w:r>
    </w:p>
    <w:p w14:paraId="3710E5F5" w14:textId="77777777" w:rsidR="00D51504" w:rsidRDefault="00D51504" w:rsidP="008D3C18">
      <w:pPr>
        <w:jc w:val="both"/>
        <w:rPr>
          <w:rFonts w:ascii="Arial" w:eastAsia="MS Mincho" w:hAnsi="Arial" w:cs="Arial"/>
          <w:color w:val="000000" w:themeColor="text1"/>
          <w:sz w:val="22"/>
          <w:szCs w:val="22"/>
        </w:rPr>
      </w:pPr>
    </w:p>
    <w:p w14:paraId="0CDF9834" w14:textId="5C7F117D" w:rsidR="0065659B" w:rsidRPr="005B062F" w:rsidRDefault="0065659B" w:rsidP="008D3C18">
      <w:pPr>
        <w:jc w:val="both"/>
        <w:rPr>
          <w:rFonts w:ascii="Arial" w:eastAsia="MS Mincho" w:hAnsi="Arial" w:cs="Arial"/>
          <w:b/>
          <w:bCs/>
          <w:color w:val="000000" w:themeColor="text1"/>
          <w:sz w:val="22"/>
          <w:szCs w:val="22"/>
        </w:rPr>
      </w:pPr>
      <w:r w:rsidRPr="005B062F">
        <w:rPr>
          <w:rFonts w:ascii="Arial" w:eastAsia="MS Mincho" w:hAnsi="Arial" w:cs="Arial"/>
          <w:b/>
          <w:bCs/>
          <w:color w:val="000000" w:themeColor="text1"/>
          <w:sz w:val="22"/>
          <w:szCs w:val="22"/>
        </w:rPr>
        <w:t>Enseignes :</w:t>
      </w:r>
    </w:p>
    <w:p w14:paraId="2763DD41" w14:textId="77777777" w:rsidR="00F34B0B" w:rsidRDefault="00F34B0B" w:rsidP="008D3C18">
      <w:pPr>
        <w:jc w:val="both"/>
        <w:rPr>
          <w:rFonts w:ascii="Arial" w:eastAsia="MS Mincho" w:hAnsi="Arial" w:cs="Arial"/>
          <w:color w:val="000000" w:themeColor="text1"/>
          <w:sz w:val="22"/>
          <w:szCs w:val="22"/>
        </w:rPr>
      </w:pPr>
    </w:p>
    <w:p w14:paraId="7C11C872" w14:textId="1FCC88B2" w:rsidR="00266565" w:rsidRDefault="00F34B0B"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Diverses questions sont posées par rapport aux interdictions des enseignes sur bâches et sur le maintien en ZP3 des enseignes sur toiture. Pour le choix de ne plus autoriser les bâches, le constat est fait que ce type d’enseigne est peu esthétique, d’autant qu’en cas de défaut d’entretien, elles peuvent représenter un danger pour la sécurité routière. Pour les enseignes sur toiture, leur maintien réside dans le fait que plusieurs bâtiments en zones d’activités sont en retrait des voies, ce qui fait que les enseignes sur façade peuvent se révéler peu efficaces, d’où le maintien de la possibilité d’apposer des enseignes sur la toiture.</w:t>
      </w:r>
      <w:r w:rsidR="00266565">
        <w:rPr>
          <w:rFonts w:ascii="Arial" w:eastAsia="MS Mincho" w:hAnsi="Arial" w:cs="Arial"/>
          <w:color w:val="000000" w:themeColor="text1"/>
          <w:sz w:val="22"/>
          <w:szCs w:val="22"/>
        </w:rPr>
        <w:t xml:space="preserve"> </w:t>
      </w:r>
    </w:p>
    <w:p w14:paraId="0F3BC44A" w14:textId="77777777" w:rsidR="00481DE0" w:rsidRDefault="00481DE0" w:rsidP="008D3C18">
      <w:pPr>
        <w:jc w:val="both"/>
        <w:rPr>
          <w:rFonts w:ascii="Arial" w:eastAsia="MS Mincho" w:hAnsi="Arial" w:cs="Arial"/>
          <w:color w:val="000000" w:themeColor="text1"/>
          <w:sz w:val="22"/>
          <w:szCs w:val="22"/>
        </w:rPr>
      </w:pPr>
    </w:p>
    <w:p w14:paraId="56FA0932" w14:textId="77777777" w:rsidR="003D40BB" w:rsidRDefault="003D40BB" w:rsidP="008D3C18">
      <w:pPr>
        <w:jc w:val="both"/>
        <w:rPr>
          <w:rFonts w:ascii="Arial" w:eastAsia="MS Mincho" w:hAnsi="Arial" w:cs="Arial"/>
          <w:color w:val="000000" w:themeColor="text1"/>
          <w:sz w:val="22"/>
          <w:szCs w:val="22"/>
        </w:rPr>
      </w:pPr>
    </w:p>
    <w:p w14:paraId="108A6316" w14:textId="0A96D1C4" w:rsidR="00481DE0" w:rsidRDefault="00481DE0"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 xml:space="preserve">L’association Paysage de France propose d’interdire les enseignes scellées au sol. La commune ne souhaite pas prendre en compte cette observation en raison de son fort impact </w:t>
      </w:r>
      <w:r>
        <w:rPr>
          <w:rFonts w:ascii="Arial" w:eastAsia="MS Mincho" w:hAnsi="Arial" w:cs="Arial"/>
          <w:color w:val="000000" w:themeColor="text1"/>
          <w:sz w:val="22"/>
          <w:szCs w:val="22"/>
        </w:rPr>
        <w:lastRenderedPageBreak/>
        <w:t>sur l’existant et afin de ne pas entraver la bonne visibilité des activités. La commune privilégie d’encadrer ces dispositifs afin de les autoriser avec des surfaces réduites et adaptées selon les zones.</w:t>
      </w:r>
    </w:p>
    <w:p w14:paraId="249A89F1" w14:textId="77777777" w:rsidR="00481DE0" w:rsidRDefault="00481DE0" w:rsidP="008D3C18">
      <w:pPr>
        <w:jc w:val="both"/>
        <w:rPr>
          <w:rFonts w:ascii="Arial" w:eastAsia="MS Mincho" w:hAnsi="Arial" w:cs="Arial"/>
          <w:color w:val="000000" w:themeColor="text1"/>
          <w:sz w:val="22"/>
          <w:szCs w:val="22"/>
        </w:rPr>
      </w:pPr>
    </w:p>
    <w:p w14:paraId="5B0F813C" w14:textId="46D63126" w:rsidR="00481DE0" w:rsidRDefault="00481DE0" w:rsidP="00481DE0">
      <w:pPr>
        <w:jc w:val="both"/>
        <w:rPr>
          <w:rFonts w:ascii="Arial" w:hAnsi="Arial" w:cs="Arial"/>
          <w:sz w:val="22"/>
          <w:szCs w:val="22"/>
        </w:rPr>
      </w:pPr>
      <w:r>
        <w:rPr>
          <w:rFonts w:ascii="Arial" w:eastAsia="MS Mincho" w:hAnsi="Arial" w:cs="Arial"/>
          <w:color w:val="000000" w:themeColor="text1"/>
          <w:sz w:val="22"/>
          <w:szCs w:val="22"/>
        </w:rPr>
        <w:t xml:space="preserve">L’association Paysage de France propose de réduire la surface des enseignes parallèles </w:t>
      </w:r>
      <w:r w:rsidRPr="00481DE0">
        <w:rPr>
          <w:rFonts w:ascii="Arial" w:eastAsia="MS Mincho" w:hAnsi="Arial" w:cs="Arial"/>
          <w:color w:val="000000" w:themeColor="text1"/>
          <w:sz w:val="22"/>
          <w:szCs w:val="22"/>
        </w:rPr>
        <w:t xml:space="preserve">à 6 m2 pour </w:t>
      </w:r>
      <w:r>
        <w:rPr>
          <w:rFonts w:ascii="Arial" w:eastAsia="MS Mincho" w:hAnsi="Arial" w:cs="Arial"/>
          <w:color w:val="000000" w:themeColor="text1"/>
          <w:sz w:val="22"/>
          <w:szCs w:val="22"/>
        </w:rPr>
        <w:t>les façades</w:t>
      </w:r>
      <w:r w:rsidRPr="00481DE0">
        <w:rPr>
          <w:rFonts w:ascii="Arial" w:eastAsia="MS Mincho" w:hAnsi="Arial" w:cs="Arial"/>
          <w:color w:val="000000" w:themeColor="text1"/>
          <w:sz w:val="22"/>
          <w:szCs w:val="22"/>
        </w:rPr>
        <w:t xml:space="preserve"> de plus de 50 m2 </w:t>
      </w:r>
      <w:r>
        <w:rPr>
          <w:rFonts w:ascii="Arial" w:eastAsia="MS Mincho" w:hAnsi="Arial" w:cs="Arial"/>
          <w:color w:val="000000" w:themeColor="text1"/>
          <w:sz w:val="22"/>
          <w:szCs w:val="22"/>
        </w:rPr>
        <w:t xml:space="preserve">et </w:t>
      </w:r>
      <w:r w:rsidRPr="00481DE0">
        <w:rPr>
          <w:rFonts w:ascii="Arial" w:eastAsia="MS Mincho" w:hAnsi="Arial" w:cs="Arial"/>
          <w:color w:val="000000" w:themeColor="text1"/>
          <w:sz w:val="22"/>
          <w:szCs w:val="22"/>
        </w:rPr>
        <w:t xml:space="preserve">à 4 m2 pour </w:t>
      </w:r>
      <w:r>
        <w:rPr>
          <w:rFonts w:ascii="Arial" w:eastAsia="MS Mincho" w:hAnsi="Arial" w:cs="Arial"/>
          <w:color w:val="000000" w:themeColor="text1"/>
          <w:sz w:val="22"/>
          <w:szCs w:val="22"/>
        </w:rPr>
        <w:t>les</w:t>
      </w:r>
      <w:r w:rsidRPr="00481DE0">
        <w:rPr>
          <w:rFonts w:ascii="Arial" w:eastAsia="MS Mincho" w:hAnsi="Arial" w:cs="Arial"/>
          <w:color w:val="000000" w:themeColor="text1"/>
          <w:sz w:val="22"/>
          <w:szCs w:val="22"/>
        </w:rPr>
        <w:t xml:space="preserve"> façade</w:t>
      </w:r>
      <w:r>
        <w:rPr>
          <w:rFonts w:ascii="Arial" w:eastAsia="MS Mincho" w:hAnsi="Arial" w:cs="Arial"/>
          <w:color w:val="000000" w:themeColor="text1"/>
          <w:sz w:val="22"/>
          <w:szCs w:val="22"/>
        </w:rPr>
        <w:t>s</w:t>
      </w:r>
      <w:r w:rsidRPr="00481DE0">
        <w:rPr>
          <w:rFonts w:ascii="Arial" w:eastAsia="MS Mincho" w:hAnsi="Arial" w:cs="Arial"/>
          <w:color w:val="000000" w:themeColor="text1"/>
          <w:sz w:val="22"/>
          <w:szCs w:val="22"/>
        </w:rPr>
        <w:t xml:space="preserve"> de moins de 50 m</w:t>
      </w:r>
      <w:r w:rsidR="00A351D1">
        <w:rPr>
          <w:rFonts w:ascii="Arial" w:eastAsia="MS Mincho" w:hAnsi="Arial" w:cs="Arial"/>
          <w:color w:val="000000" w:themeColor="text1"/>
          <w:sz w:val="22"/>
          <w:szCs w:val="22"/>
        </w:rPr>
        <w:t>²</w:t>
      </w:r>
      <w:r>
        <w:rPr>
          <w:rFonts w:ascii="Arial" w:eastAsia="MS Mincho" w:hAnsi="Arial" w:cs="Arial"/>
          <w:color w:val="000000" w:themeColor="text1"/>
          <w:sz w:val="22"/>
          <w:szCs w:val="22"/>
        </w:rPr>
        <w:t xml:space="preserve">. </w:t>
      </w:r>
      <w:r>
        <w:rPr>
          <w:rFonts w:ascii="Arial" w:hAnsi="Arial" w:cs="Arial"/>
          <w:sz w:val="22"/>
          <w:szCs w:val="22"/>
        </w:rPr>
        <w:t>La commune ne souhaite pas prendre en compte cette observation et préfère maintenir la règle de surface cumulée du code de l’environnement, plus adaptée à la réalité des volumes de chaque façade.</w:t>
      </w:r>
    </w:p>
    <w:p w14:paraId="57D3C7E2" w14:textId="77777777" w:rsidR="00481DE0" w:rsidRDefault="00481DE0" w:rsidP="00481DE0">
      <w:pPr>
        <w:jc w:val="both"/>
        <w:rPr>
          <w:rFonts w:ascii="Arial" w:hAnsi="Arial" w:cs="Arial"/>
          <w:sz w:val="22"/>
          <w:szCs w:val="22"/>
        </w:rPr>
      </w:pPr>
    </w:p>
    <w:p w14:paraId="350103A5" w14:textId="10200D4B" w:rsidR="00481DE0" w:rsidRPr="00AC0563" w:rsidRDefault="00481DE0" w:rsidP="00481DE0">
      <w:pPr>
        <w:jc w:val="both"/>
        <w:rPr>
          <w:rFonts w:ascii="Arial" w:hAnsi="Arial" w:cs="Arial"/>
          <w:sz w:val="22"/>
          <w:szCs w:val="22"/>
        </w:rPr>
      </w:pPr>
      <w:proofErr w:type="gramStart"/>
      <w:r>
        <w:rPr>
          <w:rFonts w:ascii="Arial" w:hAnsi="Arial" w:cs="Arial"/>
          <w:sz w:val="22"/>
          <w:szCs w:val="22"/>
        </w:rPr>
        <w:t>Suite à des</w:t>
      </w:r>
      <w:proofErr w:type="gramEnd"/>
      <w:r>
        <w:rPr>
          <w:rFonts w:ascii="Arial" w:hAnsi="Arial" w:cs="Arial"/>
          <w:sz w:val="22"/>
          <w:szCs w:val="22"/>
        </w:rPr>
        <w:t xml:space="preserve"> remarques du Département de l’Oise, la commune a souhaité ajouter des règles sur les enseignes perpendiculaires. Elles</w:t>
      </w:r>
      <w:r w:rsidRPr="00481DE0">
        <w:rPr>
          <w:rFonts w:ascii="Arial" w:hAnsi="Arial" w:cs="Arial"/>
          <w:sz w:val="22"/>
          <w:szCs w:val="22"/>
        </w:rPr>
        <w:t xml:space="preserve"> ne doivent pas dépasser des limites du trottoir. S’il n’existe pas de trottoirs et que les enseignes sont directement en surplomb de la chaussée, les enseignes perpendiculaires sont donc interdites</w:t>
      </w:r>
      <w:r>
        <w:rPr>
          <w:rFonts w:ascii="Arial" w:hAnsi="Arial" w:cs="Arial"/>
          <w:sz w:val="22"/>
          <w:szCs w:val="22"/>
        </w:rPr>
        <w:t xml:space="preserve">. </w:t>
      </w:r>
      <w:r w:rsidRPr="00481DE0">
        <w:rPr>
          <w:rFonts w:ascii="Arial" w:hAnsi="Arial" w:cs="Arial"/>
          <w:sz w:val="22"/>
          <w:szCs w:val="22"/>
        </w:rPr>
        <w:t>Une règle mettant en place une limite de hauteur minimale à 2,20 m sous laquelle les enseignes perpendiculaires ne peuvent être apposées est</w:t>
      </w:r>
      <w:r>
        <w:rPr>
          <w:rFonts w:ascii="Arial" w:hAnsi="Arial" w:cs="Arial"/>
          <w:sz w:val="22"/>
          <w:szCs w:val="22"/>
        </w:rPr>
        <w:t xml:space="preserve"> également</w:t>
      </w:r>
      <w:r w:rsidRPr="00481DE0">
        <w:rPr>
          <w:rFonts w:ascii="Arial" w:hAnsi="Arial" w:cs="Arial"/>
          <w:sz w:val="22"/>
          <w:szCs w:val="22"/>
        </w:rPr>
        <w:t xml:space="preserve"> ajoutée</w:t>
      </w:r>
    </w:p>
    <w:p w14:paraId="4A3B4ED2" w14:textId="7CDDC8F0" w:rsidR="00481DE0" w:rsidRPr="00481DE0" w:rsidRDefault="00481DE0" w:rsidP="00481DE0">
      <w:pPr>
        <w:jc w:val="both"/>
        <w:rPr>
          <w:rFonts w:ascii="Arial" w:eastAsia="MS Mincho" w:hAnsi="Arial" w:cs="Arial"/>
          <w:color w:val="000000" w:themeColor="text1"/>
          <w:sz w:val="22"/>
          <w:szCs w:val="22"/>
        </w:rPr>
      </w:pPr>
    </w:p>
    <w:p w14:paraId="3C7892D6" w14:textId="77777777" w:rsidR="00481DE0" w:rsidRDefault="00481DE0" w:rsidP="008D3C18">
      <w:pPr>
        <w:jc w:val="both"/>
        <w:rPr>
          <w:rFonts w:ascii="Arial" w:eastAsia="MS Mincho" w:hAnsi="Arial" w:cs="Arial"/>
          <w:b/>
          <w:bCs/>
          <w:color w:val="000000" w:themeColor="text1"/>
          <w:sz w:val="22"/>
          <w:szCs w:val="22"/>
        </w:rPr>
      </w:pPr>
    </w:p>
    <w:p w14:paraId="6BFAC8F3" w14:textId="676C2FF4" w:rsidR="0036439B" w:rsidRPr="00991C83" w:rsidRDefault="00991C83" w:rsidP="008D3C18">
      <w:pPr>
        <w:jc w:val="both"/>
        <w:rPr>
          <w:rFonts w:ascii="Arial" w:eastAsia="MS Mincho" w:hAnsi="Arial" w:cs="Arial"/>
          <w:b/>
          <w:bCs/>
          <w:color w:val="000000" w:themeColor="text1"/>
          <w:sz w:val="22"/>
          <w:szCs w:val="22"/>
        </w:rPr>
      </w:pPr>
      <w:r w:rsidRPr="00991C83">
        <w:rPr>
          <w:rFonts w:ascii="Arial" w:eastAsia="MS Mincho" w:hAnsi="Arial" w:cs="Arial"/>
          <w:b/>
          <w:bCs/>
          <w:color w:val="000000" w:themeColor="text1"/>
          <w:sz w:val="22"/>
          <w:szCs w:val="22"/>
        </w:rPr>
        <w:t>Les publicités et enseignes numériques :</w:t>
      </w:r>
    </w:p>
    <w:p w14:paraId="7A06CE5C" w14:textId="77777777" w:rsidR="00991C83" w:rsidRDefault="00991C83" w:rsidP="008D3C18">
      <w:pPr>
        <w:jc w:val="both"/>
        <w:rPr>
          <w:rFonts w:ascii="Arial" w:eastAsia="MS Mincho" w:hAnsi="Arial" w:cs="Arial"/>
          <w:color w:val="000000" w:themeColor="text1"/>
          <w:sz w:val="22"/>
          <w:szCs w:val="22"/>
        </w:rPr>
      </w:pPr>
    </w:p>
    <w:p w14:paraId="75D0071C" w14:textId="43D03CA5" w:rsidR="00991C83" w:rsidRDefault="00991C83"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 xml:space="preserve">L’association Paysage de France propose d’interdire les publicités et enseignes numériques en ZP3-B (zones commerciales) ce qui reviendrait à les interdire sur la commune. La commune ne souhaite pas prendre en compte cette observation et souhaite maintenir son projet actuel en matière de publicité et enseigne numérique afin de </w:t>
      </w:r>
      <w:r w:rsidR="00913CB3">
        <w:rPr>
          <w:rFonts w:ascii="Arial" w:eastAsia="MS Mincho" w:hAnsi="Arial" w:cs="Arial"/>
          <w:color w:val="000000" w:themeColor="text1"/>
          <w:sz w:val="22"/>
          <w:szCs w:val="22"/>
        </w:rPr>
        <w:t xml:space="preserve">maintenir l’équilibre du projet entre préservation des paysages et </w:t>
      </w:r>
      <w:r w:rsidR="00F81A3A">
        <w:rPr>
          <w:rFonts w:ascii="Arial" w:eastAsia="MS Mincho" w:hAnsi="Arial" w:cs="Arial"/>
          <w:color w:val="000000" w:themeColor="text1"/>
          <w:sz w:val="22"/>
          <w:szCs w:val="22"/>
        </w:rPr>
        <w:t>développement économique. La commune limite déjà fortement les publicités et enseignes numériques en les autorisant uniquement en zone commerciale (ZP3-B) et en réduisant leur surface autorisée de 4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au lieu de 8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afin de réduire les nuisances lumineuses générées par ces dispositifs. De plus, la commune souhaite maintenir une cohérence avec le RLP de Persan en raison de l’implantation de la zone commerciale sur les deux communes. Le RLP de Persan limite les publicités numériques à 4 m</w:t>
      </w:r>
      <w:r w:rsidR="00F81A3A" w:rsidRPr="00F81A3A">
        <w:rPr>
          <w:rFonts w:ascii="Arial" w:eastAsia="MS Mincho" w:hAnsi="Arial" w:cs="Arial"/>
          <w:color w:val="000000" w:themeColor="text1"/>
          <w:sz w:val="22"/>
          <w:szCs w:val="22"/>
          <w:vertAlign w:val="superscript"/>
        </w:rPr>
        <w:t>2</w:t>
      </w:r>
      <w:r w:rsidR="00F81A3A">
        <w:rPr>
          <w:rFonts w:ascii="Arial" w:eastAsia="MS Mincho" w:hAnsi="Arial" w:cs="Arial"/>
          <w:color w:val="000000" w:themeColor="text1"/>
          <w:sz w:val="22"/>
          <w:szCs w:val="22"/>
        </w:rPr>
        <w:t xml:space="preserve"> en zone commerciale. </w:t>
      </w:r>
    </w:p>
    <w:p w14:paraId="6ACBAE87" w14:textId="77777777" w:rsidR="006B522C" w:rsidRDefault="006B522C" w:rsidP="008D3C18">
      <w:pPr>
        <w:jc w:val="both"/>
        <w:rPr>
          <w:rFonts w:ascii="Arial" w:eastAsia="MS Mincho" w:hAnsi="Arial" w:cs="Arial"/>
          <w:color w:val="000000" w:themeColor="text1"/>
          <w:sz w:val="22"/>
          <w:szCs w:val="22"/>
        </w:rPr>
      </w:pPr>
    </w:p>
    <w:p w14:paraId="7E7562D2" w14:textId="40D16039" w:rsidR="0065659B" w:rsidRPr="006B522C" w:rsidRDefault="00991C83" w:rsidP="008D3C18">
      <w:pPr>
        <w:jc w:val="both"/>
        <w:rPr>
          <w:rFonts w:ascii="Arial" w:eastAsia="MS Mincho" w:hAnsi="Arial" w:cs="Arial"/>
          <w:b/>
          <w:bCs/>
          <w:color w:val="000000" w:themeColor="text1"/>
          <w:sz w:val="22"/>
          <w:szCs w:val="22"/>
        </w:rPr>
      </w:pPr>
      <w:r>
        <w:rPr>
          <w:rFonts w:ascii="Arial" w:eastAsia="MS Mincho" w:hAnsi="Arial" w:cs="Arial"/>
          <w:b/>
          <w:bCs/>
          <w:color w:val="000000" w:themeColor="text1"/>
          <w:sz w:val="22"/>
          <w:szCs w:val="22"/>
        </w:rPr>
        <w:t>L</w:t>
      </w:r>
      <w:r w:rsidR="0065659B" w:rsidRPr="006B522C">
        <w:rPr>
          <w:rFonts w:ascii="Arial" w:eastAsia="MS Mincho" w:hAnsi="Arial" w:cs="Arial"/>
          <w:b/>
          <w:bCs/>
          <w:color w:val="000000" w:themeColor="text1"/>
          <w:sz w:val="22"/>
          <w:szCs w:val="22"/>
        </w:rPr>
        <w:t>a plage d’extinction nocturne :</w:t>
      </w:r>
    </w:p>
    <w:p w14:paraId="4948D9EC" w14:textId="77777777" w:rsidR="005B062F" w:rsidRDefault="005B062F" w:rsidP="008D3C18">
      <w:pPr>
        <w:jc w:val="both"/>
        <w:rPr>
          <w:rFonts w:ascii="Arial" w:eastAsia="MS Mincho" w:hAnsi="Arial" w:cs="Arial"/>
          <w:color w:val="000000" w:themeColor="text1"/>
          <w:sz w:val="22"/>
          <w:szCs w:val="22"/>
        </w:rPr>
      </w:pPr>
    </w:p>
    <w:p w14:paraId="4729FA7D" w14:textId="2C9FC5AE" w:rsidR="00C80EB4" w:rsidRPr="005C3F92" w:rsidRDefault="00991C83" w:rsidP="008D3C18">
      <w:pPr>
        <w:jc w:val="both"/>
        <w:rPr>
          <w:rFonts w:ascii="Arial" w:eastAsia="MS Mincho" w:hAnsi="Arial" w:cs="Arial"/>
          <w:color w:val="000000" w:themeColor="text1"/>
          <w:sz w:val="22"/>
          <w:szCs w:val="22"/>
        </w:rPr>
      </w:pPr>
      <w:r>
        <w:rPr>
          <w:rFonts w:ascii="Arial" w:eastAsia="MS Mincho" w:hAnsi="Arial" w:cs="Arial"/>
          <w:color w:val="000000" w:themeColor="text1"/>
          <w:sz w:val="22"/>
          <w:szCs w:val="22"/>
        </w:rPr>
        <w:t>L</w:t>
      </w:r>
      <w:r w:rsidR="005C3F92">
        <w:rPr>
          <w:rFonts w:ascii="Arial" w:eastAsia="MS Mincho" w:hAnsi="Arial" w:cs="Arial"/>
          <w:color w:val="000000" w:themeColor="text1"/>
          <w:sz w:val="22"/>
          <w:szCs w:val="22"/>
        </w:rPr>
        <w:t>’association Paysages de France, soulignent le faible intérêt de laisser les publicités et enseignes lumineuses allumées la nuit, compte tenu du nombre de passants, et d</w:t>
      </w:r>
      <w:r w:rsidR="0067314A">
        <w:rPr>
          <w:rFonts w:ascii="Arial" w:eastAsia="MS Mincho" w:hAnsi="Arial" w:cs="Arial"/>
          <w:color w:val="000000" w:themeColor="text1"/>
          <w:sz w:val="22"/>
          <w:szCs w:val="22"/>
        </w:rPr>
        <w:t>u coût énergétique que ces dispositifs génèrent.</w:t>
      </w:r>
      <w:r w:rsidR="00B073B2">
        <w:rPr>
          <w:rFonts w:ascii="Arial" w:eastAsia="MS Mincho" w:hAnsi="Arial" w:cs="Arial"/>
          <w:color w:val="000000" w:themeColor="text1"/>
          <w:sz w:val="22"/>
          <w:szCs w:val="22"/>
        </w:rPr>
        <w:t xml:space="preserve"> L’association propose d’imposer une plage d’extinction des enseignes</w:t>
      </w:r>
      <w:r w:rsidR="00B073B2" w:rsidRPr="00B073B2">
        <w:t xml:space="preserve"> </w:t>
      </w:r>
      <w:r w:rsidR="00B073B2" w:rsidRPr="00B073B2">
        <w:rPr>
          <w:rFonts w:ascii="Arial" w:eastAsia="MS Mincho" w:hAnsi="Arial" w:cs="Arial"/>
          <w:color w:val="000000" w:themeColor="text1"/>
          <w:sz w:val="22"/>
          <w:szCs w:val="22"/>
        </w:rPr>
        <w:t>1h après la fermeture de l’établissement et jusqu’à 1h avant l’ouverture de l’activité</w:t>
      </w:r>
      <w:r w:rsidR="00B073B2">
        <w:rPr>
          <w:rFonts w:ascii="Arial" w:eastAsia="MS Mincho" w:hAnsi="Arial" w:cs="Arial"/>
          <w:color w:val="000000" w:themeColor="text1"/>
          <w:sz w:val="22"/>
          <w:szCs w:val="22"/>
        </w:rPr>
        <w:t>. La commune ne souhaite pas prendre en compte cette observation et souhaite privilégier une plage fixe pour faciliter l’application de la règle. Toutefois, afin de tenir compte de cette observation visant à réduire la pollution lumineuse et l’éclairage des enseignes et publicité à des horaires où l’intérêt est faible, la commune souhaite élargir sa plage d’extinction nocturne de 20h à 8h (contre 22h – 7h dans le projet présenté en concertation). Dans une optique de cohérence, cette plage d’extinction s’applique aux enseignes et aux publicités lumineuses.</w:t>
      </w:r>
    </w:p>
    <w:p w14:paraId="1710E3E7" w14:textId="77777777" w:rsidR="009B3D9F" w:rsidRDefault="009B3D9F" w:rsidP="00B073B2">
      <w:pPr>
        <w:jc w:val="both"/>
        <w:rPr>
          <w:rFonts w:ascii="Arial" w:eastAsia="MS Mincho" w:hAnsi="Arial" w:cs="Arial"/>
          <w:b/>
          <w:bCs/>
          <w:color w:val="000000" w:themeColor="text1"/>
          <w:sz w:val="22"/>
          <w:szCs w:val="22"/>
        </w:rPr>
      </w:pPr>
    </w:p>
    <w:p w14:paraId="43BFD432" w14:textId="4584E9FA" w:rsidR="00B073B2" w:rsidRPr="006B522C" w:rsidRDefault="00B073B2" w:rsidP="00B073B2">
      <w:pPr>
        <w:jc w:val="both"/>
        <w:rPr>
          <w:rFonts w:ascii="Arial" w:eastAsia="MS Mincho" w:hAnsi="Arial" w:cs="Arial"/>
          <w:b/>
          <w:bCs/>
          <w:color w:val="000000" w:themeColor="text1"/>
          <w:sz w:val="22"/>
          <w:szCs w:val="22"/>
        </w:rPr>
      </w:pPr>
      <w:r>
        <w:rPr>
          <w:rFonts w:ascii="Arial" w:eastAsia="MS Mincho" w:hAnsi="Arial" w:cs="Arial"/>
          <w:b/>
          <w:bCs/>
          <w:color w:val="000000" w:themeColor="text1"/>
          <w:sz w:val="22"/>
          <w:szCs w:val="22"/>
        </w:rPr>
        <w:t>Publicités et enseignes lumineuses et numériques à l’intérieur des vitrines</w:t>
      </w:r>
      <w:r w:rsidRPr="006B522C">
        <w:rPr>
          <w:rFonts w:ascii="Arial" w:eastAsia="MS Mincho" w:hAnsi="Arial" w:cs="Arial"/>
          <w:b/>
          <w:bCs/>
          <w:color w:val="000000" w:themeColor="text1"/>
          <w:sz w:val="22"/>
          <w:szCs w:val="22"/>
        </w:rPr>
        <w:t> :</w:t>
      </w:r>
    </w:p>
    <w:p w14:paraId="313C5A22" w14:textId="77777777" w:rsidR="00B073B2" w:rsidRDefault="00B073B2" w:rsidP="00B073B2">
      <w:pPr>
        <w:jc w:val="both"/>
        <w:rPr>
          <w:rFonts w:ascii="Arial" w:eastAsia="MS Mincho" w:hAnsi="Arial" w:cs="Arial"/>
          <w:color w:val="000000" w:themeColor="text1"/>
          <w:sz w:val="22"/>
          <w:szCs w:val="22"/>
        </w:rPr>
      </w:pPr>
    </w:p>
    <w:p w14:paraId="23C1CF41" w14:textId="22F92032" w:rsidR="0065659B" w:rsidRPr="0065659B" w:rsidRDefault="00B073B2" w:rsidP="00B073B2">
      <w:pPr>
        <w:jc w:val="both"/>
        <w:rPr>
          <w:rFonts w:ascii="Arial" w:eastAsia="MS Mincho" w:hAnsi="Arial" w:cs="Arial"/>
          <w:color w:val="000000" w:themeColor="text1"/>
        </w:rPr>
      </w:pPr>
      <w:r>
        <w:rPr>
          <w:rFonts w:ascii="Arial" w:eastAsia="MS Mincho" w:hAnsi="Arial" w:cs="Arial"/>
          <w:color w:val="000000" w:themeColor="text1"/>
          <w:sz w:val="22"/>
          <w:szCs w:val="22"/>
        </w:rPr>
        <w:t>L’association Paysages de France propose d’i</w:t>
      </w:r>
      <w:r w:rsidRPr="00B073B2">
        <w:rPr>
          <w:rFonts w:ascii="Arial" w:eastAsia="MS Mincho" w:hAnsi="Arial" w:cs="Arial"/>
          <w:color w:val="000000" w:themeColor="text1"/>
          <w:sz w:val="22"/>
          <w:szCs w:val="22"/>
        </w:rPr>
        <w:t>nterdire les publicités placées à l’intérieur des vitrines</w:t>
      </w:r>
      <w:r>
        <w:rPr>
          <w:rFonts w:ascii="Arial" w:eastAsia="MS Mincho" w:hAnsi="Arial" w:cs="Arial"/>
          <w:color w:val="000000" w:themeColor="text1"/>
          <w:sz w:val="22"/>
          <w:szCs w:val="22"/>
        </w:rPr>
        <w:t xml:space="preserve"> et les enseignes numériques à l’intérieur des vitrines. La commune ne souhaite pas prendre en compte cette observation car une telle règle serait illégale, le RLP ne pouvant pas interdire ces dispositifs. Le projet de la commune encadre ces dispositifs afin de réduire leurs nuisances lumineuses, elles sont autorisées avec un format très réduit (surface cumulée d’1 m2) sur tout le territoire à l’exception des zones commerciale où elles sont autorisées avec un format plus grand </w:t>
      </w:r>
      <w:proofErr w:type="gramStart"/>
      <w:r>
        <w:rPr>
          <w:rFonts w:ascii="Arial" w:eastAsia="MS Mincho" w:hAnsi="Arial" w:cs="Arial"/>
          <w:color w:val="000000" w:themeColor="text1"/>
          <w:sz w:val="22"/>
          <w:szCs w:val="22"/>
        </w:rPr>
        <w:t>mais toutefois</w:t>
      </w:r>
      <w:proofErr w:type="gramEnd"/>
      <w:r>
        <w:rPr>
          <w:rFonts w:ascii="Arial" w:eastAsia="MS Mincho" w:hAnsi="Arial" w:cs="Arial"/>
          <w:color w:val="000000" w:themeColor="text1"/>
          <w:sz w:val="22"/>
          <w:szCs w:val="22"/>
        </w:rPr>
        <w:t xml:space="preserve"> limité (4 m2 de surface cumulée).</w:t>
      </w:r>
    </w:p>
    <w:p w14:paraId="05D640E0" w14:textId="7E03E4B7" w:rsidR="0096085E" w:rsidRPr="00F027DC" w:rsidRDefault="009826F7" w:rsidP="009B3D9F">
      <w:pPr>
        <w:rPr>
          <w:rFonts w:ascii="Roboto" w:hAnsi="Roboto"/>
          <w:bCs/>
          <w:smallCaps/>
          <w:color w:val="ED7D31" w:themeColor="accent2"/>
        </w:rPr>
      </w:pPr>
      <w:r>
        <w:rPr>
          <w:rFonts w:ascii="Roboto" w:eastAsia="MS Mincho" w:hAnsi="Roboto"/>
          <w:color w:val="E36C0A"/>
          <w:szCs w:val="22"/>
        </w:rPr>
        <w:br w:type="page"/>
      </w:r>
      <w:bookmarkStart w:id="7" w:name="_Toc193980053"/>
      <w:r w:rsidR="00F027DC" w:rsidRPr="00F027DC">
        <w:rPr>
          <w:rFonts w:ascii="Roboto" w:hAnsi="Roboto"/>
          <w:smallCaps/>
          <w:color w:val="ED7D31" w:themeColor="accent2"/>
        </w:rPr>
        <w:lastRenderedPageBreak/>
        <w:t>Annexes</w:t>
      </w:r>
      <w:bookmarkEnd w:id="7"/>
    </w:p>
    <w:p w14:paraId="641AEB33" w14:textId="77777777" w:rsidR="0096085E" w:rsidRPr="00F027DC" w:rsidRDefault="0096085E" w:rsidP="0034428F">
      <w:pPr>
        <w:tabs>
          <w:tab w:val="left" w:pos="5877"/>
        </w:tabs>
        <w:jc w:val="both"/>
        <w:rPr>
          <w:rFonts w:ascii="Roboto" w:hAnsi="Roboto"/>
          <w:bCs/>
        </w:rPr>
      </w:pPr>
    </w:p>
    <w:p w14:paraId="3B9028C5" w14:textId="6648157E" w:rsidR="00951D57" w:rsidRPr="00C20A3F" w:rsidRDefault="00C20A3F" w:rsidP="00951D57">
      <w:pPr>
        <w:jc w:val="both"/>
        <w:rPr>
          <w:rFonts w:ascii="Roboto" w:hAnsi="Roboto"/>
          <w:bCs/>
          <w:color w:val="ED7D31" w:themeColor="accent2"/>
          <w:sz w:val="22"/>
          <w:szCs w:val="22"/>
        </w:rPr>
      </w:pPr>
      <w:r w:rsidRPr="00C20A3F">
        <w:rPr>
          <w:rFonts w:ascii="Roboto" w:hAnsi="Roboto"/>
          <w:bCs/>
          <w:color w:val="ED7D31" w:themeColor="accent2"/>
          <w:sz w:val="22"/>
          <w:szCs w:val="22"/>
        </w:rPr>
        <w:t>Les</w:t>
      </w:r>
      <w:r w:rsidR="00F027DC" w:rsidRPr="00C20A3F">
        <w:rPr>
          <w:rFonts w:ascii="Roboto" w:hAnsi="Roboto"/>
          <w:bCs/>
          <w:color w:val="ED7D31" w:themeColor="accent2"/>
          <w:sz w:val="22"/>
          <w:szCs w:val="22"/>
        </w:rPr>
        <w:t xml:space="preserve"> mesures d’informations effectuées par la commune :</w:t>
      </w:r>
    </w:p>
    <w:p w14:paraId="065DDF07" w14:textId="77777777" w:rsidR="00F027DC" w:rsidRDefault="00F027DC" w:rsidP="00951D57">
      <w:pPr>
        <w:jc w:val="both"/>
        <w:rPr>
          <w:rFonts w:ascii="Roboto" w:hAnsi="Roboto"/>
          <w:bCs/>
          <w:color w:val="000000" w:themeColor="text1"/>
          <w:sz w:val="22"/>
          <w:szCs w:val="22"/>
          <w:highlight w:val="yellow"/>
        </w:rPr>
      </w:pPr>
    </w:p>
    <w:p w14:paraId="5D081EE3" w14:textId="2CD55A4D" w:rsidR="00C20A3F" w:rsidRPr="00C20A3F" w:rsidRDefault="00C20A3F" w:rsidP="00951D57">
      <w:pPr>
        <w:jc w:val="both"/>
        <w:rPr>
          <w:rFonts w:ascii="Roboto" w:hAnsi="Roboto"/>
          <w:b/>
          <w:color w:val="000000" w:themeColor="text1"/>
          <w:sz w:val="22"/>
          <w:szCs w:val="22"/>
        </w:rPr>
      </w:pPr>
      <w:r w:rsidRPr="00C20A3F">
        <w:rPr>
          <w:rFonts w:ascii="Roboto" w:hAnsi="Roboto"/>
          <w:b/>
          <w:color w:val="000000" w:themeColor="text1"/>
          <w:sz w:val="22"/>
          <w:szCs w:val="22"/>
        </w:rPr>
        <w:t>Articles de presse :</w:t>
      </w:r>
    </w:p>
    <w:p w14:paraId="6F05DA5A" w14:textId="77777777" w:rsidR="00C20A3F" w:rsidRDefault="00C20A3F" w:rsidP="00951D57">
      <w:pPr>
        <w:jc w:val="both"/>
        <w:rPr>
          <w:rFonts w:ascii="Roboto" w:hAnsi="Roboto"/>
          <w:bCs/>
          <w:color w:val="000000" w:themeColor="text1"/>
          <w:sz w:val="22"/>
          <w:szCs w:val="22"/>
          <w:highlight w:val="yellow"/>
        </w:rPr>
      </w:pPr>
    </w:p>
    <w:p w14:paraId="04678ED3" w14:textId="66E20E31" w:rsidR="00C20A3F" w:rsidRDefault="00C20A3F" w:rsidP="00C20A3F">
      <w:pPr>
        <w:pStyle w:val="Paragraphedeliste"/>
        <w:numPr>
          <w:ilvl w:val="0"/>
          <w:numId w:val="49"/>
        </w:numPr>
        <w:jc w:val="both"/>
        <w:rPr>
          <w:rFonts w:ascii="Roboto" w:hAnsi="Roboto"/>
          <w:bCs/>
          <w:color w:val="000000" w:themeColor="text1"/>
        </w:rPr>
      </w:pPr>
      <w:r w:rsidRPr="00C20A3F">
        <w:rPr>
          <w:rFonts w:ascii="Roboto" w:hAnsi="Roboto"/>
          <w:bCs/>
          <w:color w:val="000000" w:themeColor="text1"/>
        </w:rPr>
        <w:t>Oise Hebdo, le 23 décembre 2024</w:t>
      </w:r>
    </w:p>
    <w:p w14:paraId="4FCB7E17" w14:textId="7CC245E4" w:rsidR="00C20A3F" w:rsidRPr="00C20A3F" w:rsidRDefault="00C20A3F" w:rsidP="00C20A3F">
      <w:pPr>
        <w:ind w:left="360"/>
        <w:jc w:val="center"/>
        <w:rPr>
          <w:rFonts w:ascii="Roboto" w:hAnsi="Roboto"/>
          <w:bCs/>
          <w:color w:val="000000" w:themeColor="text1"/>
        </w:rPr>
      </w:pPr>
      <w:r>
        <w:rPr>
          <w:rFonts w:ascii="Roboto" w:hAnsi="Roboto"/>
          <w:bCs/>
          <w:noProof/>
          <w:color w:val="000000" w:themeColor="text1"/>
        </w:rPr>
        <w:drawing>
          <wp:inline distT="0" distB="0" distL="0" distR="0" wp14:anchorId="44002C12" wp14:editId="43D3992D">
            <wp:extent cx="4487855" cy="6980222"/>
            <wp:effectExtent l="0" t="0" r="0" b="5080"/>
            <wp:docPr id="151610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0865" name="Image 151610865"/>
                    <pic:cNvPicPr/>
                  </pic:nvPicPr>
                  <pic:blipFill>
                    <a:blip r:embed="rId14">
                      <a:extLst>
                        <a:ext uri="{28A0092B-C50C-407E-A947-70E740481C1C}">
                          <a14:useLocalDpi xmlns:a14="http://schemas.microsoft.com/office/drawing/2010/main" val="0"/>
                        </a:ext>
                      </a:extLst>
                    </a:blip>
                    <a:stretch>
                      <a:fillRect/>
                    </a:stretch>
                  </pic:blipFill>
                  <pic:spPr>
                    <a:xfrm>
                      <a:off x="0" y="0"/>
                      <a:ext cx="4519741" cy="7029816"/>
                    </a:xfrm>
                    <a:prstGeom prst="rect">
                      <a:avLst/>
                    </a:prstGeom>
                  </pic:spPr>
                </pic:pic>
              </a:graphicData>
            </a:graphic>
          </wp:inline>
        </w:drawing>
      </w:r>
    </w:p>
    <w:p w14:paraId="19E35853" w14:textId="4AC145AD" w:rsidR="00C20A3F" w:rsidRDefault="00C20A3F" w:rsidP="00C20A3F">
      <w:pPr>
        <w:jc w:val="both"/>
        <w:rPr>
          <w:rFonts w:ascii="Roboto" w:hAnsi="Roboto"/>
          <w:bCs/>
          <w:color w:val="000000" w:themeColor="text1"/>
        </w:rPr>
      </w:pPr>
    </w:p>
    <w:p w14:paraId="7864ACEB" w14:textId="5192E341" w:rsidR="00C20A3F" w:rsidRPr="00C20A3F" w:rsidRDefault="00C20A3F" w:rsidP="00C20A3F">
      <w:pPr>
        <w:jc w:val="both"/>
        <w:rPr>
          <w:rFonts w:ascii="Roboto" w:hAnsi="Roboto"/>
          <w:bCs/>
          <w:color w:val="000000" w:themeColor="text1"/>
        </w:rPr>
      </w:pPr>
      <w:r>
        <w:rPr>
          <w:rFonts w:ascii="Roboto" w:hAnsi="Roboto"/>
          <w:bCs/>
          <w:noProof/>
          <w:color w:val="000000" w:themeColor="text1"/>
        </w:rPr>
        <w:lastRenderedPageBreak/>
        <w:drawing>
          <wp:inline distT="0" distB="0" distL="0" distR="0" wp14:anchorId="0B2504CA" wp14:editId="33D940E0">
            <wp:extent cx="5756910" cy="2665095"/>
            <wp:effectExtent l="0" t="0" r="0" b="1905"/>
            <wp:docPr id="148569070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0704" name="Image 1485690704"/>
                    <pic:cNvPicPr/>
                  </pic:nvPicPr>
                  <pic:blipFill>
                    <a:blip r:embed="rId15">
                      <a:extLst>
                        <a:ext uri="{28A0092B-C50C-407E-A947-70E740481C1C}">
                          <a14:useLocalDpi xmlns:a14="http://schemas.microsoft.com/office/drawing/2010/main" val="0"/>
                        </a:ext>
                      </a:extLst>
                    </a:blip>
                    <a:stretch>
                      <a:fillRect/>
                    </a:stretch>
                  </pic:blipFill>
                  <pic:spPr>
                    <a:xfrm>
                      <a:off x="0" y="0"/>
                      <a:ext cx="5756910" cy="2665095"/>
                    </a:xfrm>
                    <a:prstGeom prst="rect">
                      <a:avLst/>
                    </a:prstGeom>
                  </pic:spPr>
                </pic:pic>
              </a:graphicData>
            </a:graphic>
          </wp:inline>
        </w:drawing>
      </w:r>
    </w:p>
    <w:p w14:paraId="3C08DCD7" w14:textId="3B0D01FE" w:rsidR="00F027DC" w:rsidRPr="00C20A3F" w:rsidRDefault="00130497" w:rsidP="00130497">
      <w:pPr>
        <w:rPr>
          <w:rFonts w:ascii="Roboto" w:hAnsi="Roboto"/>
          <w:bCs/>
          <w:color w:val="000000" w:themeColor="text1"/>
          <w:sz w:val="22"/>
          <w:szCs w:val="22"/>
        </w:rPr>
      </w:pPr>
      <w:r>
        <w:rPr>
          <w:rFonts w:ascii="Roboto" w:hAnsi="Roboto"/>
          <w:bCs/>
          <w:color w:val="000000" w:themeColor="text1"/>
          <w:sz w:val="22"/>
          <w:szCs w:val="22"/>
        </w:rPr>
        <w:br w:type="page"/>
      </w:r>
    </w:p>
    <w:p w14:paraId="2A8A3CD1" w14:textId="7F2704C0" w:rsidR="00801308" w:rsidRPr="00C20A3F" w:rsidRDefault="00C20A3F" w:rsidP="00C20A3F">
      <w:pPr>
        <w:pStyle w:val="Paragraphedeliste"/>
        <w:numPr>
          <w:ilvl w:val="0"/>
          <w:numId w:val="49"/>
        </w:numPr>
        <w:jc w:val="both"/>
        <w:rPr>
          <w:rFonts w:ascii="Roboto" w:hAnsi="Roboto"/>
          <w:bCs/>
          <w:color w:val="000000" w:themeColor="text1"/>
        </w:rPr>
      </w:pPr>
      <w:r>
        <w:rPr>
          <w:rFonts w:ascii="Roboto" w:hAnsi="Roboto"/>
          <w:bCs/>
          <w:color w:val="000000" w:themeColor="text1"/>
        </w:rPr>
        <w:lastRenderedPageBreak/>
        <w:t>Le Courrier Picard le 4 février 2025</w:t>
      </w:r>
    </w:p>
    <w:p w14:paraId="3CBE41CE" w14:textId="49973564" w:rsidR="00801308" w:rsidRPr="00834918" w:rsidRDefault="00C20A3F" w:rsidP="00130497">
      <w:pPr>
        <w:jc w:val="center"/>
        <w:rPr>
          <w:rFonts w:ascii="Roboto" w:hAnsi="Roboto"/>
          <w:color w:val="000000" w:themeColor="text1"/>
          <w:sz w:val="22"/>
          <w:szCs w:val="22"/>
        </w:rPr>
      </w:pPr>
      <w:r>
        <w:rPr>
          <w:rFonts w:ascii="Roboto" w:hAnsi="Roboto"/>
          <w:noProof/>
          <w:color w:val="000000" w:themeColor="text1"/>
          <w:sz w:val="22"/>
          <w:szCs w:val="22"/>
        </w:rPr>
        <w:drawing>
          <wp:inline distT="0" distB="0" distL="0" distR="0" wp14:anchorId="48E81AB0" wp14:editId="6E95B08D">
            <wp:extent cx="6227409" cy="7804087"/>
            <wp:effectExtent l="0" t="0" r="0" b="0"/>
            <wp:docPr id="15261509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0920" name="Image 1526150920"/>
                    <pic:cNvPicPr/>
                  </pic:nvPicPr>
                  <pic:blipFill rotWithShape="1">
                    <a:blip r:embed="rId20"/>
                    <a:srcRect b="11447"/>
                    <a:stretch/>
                  </pic:blipFill>
                  <pic:spPr bwMode="auto">
                    <a:xfrm>
                      <a:off x="0" y="0"/>
                      <a:ext cx="6284415" cy="7875527"/>
                    </a:xfrm>
                    <a:prstGeom prst="rect">
                      <a:avLst/>
                    </a:prstGeom>
                    <a:ln>
                      <a:noFill/>
                    </a:ln>
                    <a:extLst>
                      <a:ext uri="{53640926-AAD7-44D8-BBD7-CCE9431645EC}">
                        <a14:shadowObscured xmlns:a14="http://schemas.microsoft.com/office/drawing/2010/main"/>
                      </a:ext>
                    </a:extLst>
                  </pic:spPr>
                </pic:pic>
              </a:graphicData>
            </a:graphic>
          </wp:inline>
        </w:drawing>
      </w:r>
    </w:p>
    <w:p w14:paraId="2C3F872C" w14:textId="77777777" w:rsidR="00130497" w:rsidRDefault="00130497">
      <w:pPr>
        <w:rPr>
          <w:rFonts w:ascii="Roboto" w:hAnsi="Roboto"/>
          <w:color w:val="ED7D31" w:themeColor="accent2"/>
          <w:sz w:val="22"/>
          <w:szCs w:val="22"/>
          <w:u w:val="single"/>
        </w:rPr>
      </w:pPr>
    </w:p>
    <w:p w14:paraId="312700FB" w14:textId="77777777" w:rsidR="00130497" w:rsidRDefault="00130497">
      <w:pPr>
        <w:rPr>
          <w:rFonts w:ascii="Roboto" w:hAnsi="Roboto"/>
          <w:color w:val="ED7D31" w:themeColor="accent2"/>
          <w:sz w:val="22"/>
          <w:szCs w:val="22"/>
          <w:u w:val="single"/>
        </w:rPr>
      </w:pPr>
    </w:p>
    <w:p w14:paraId="0AE00FB7" w14:textId="77777777" w:rsidR="00130497" w:rsidRDefault="00130497">
      <w:pPr>
        <w:rPr>
          <w:rFonts w:ascii="Roboto" w:hAnsi="Roboto"/>
          <w:color w:val="ED7D31" w:themeColor="accent2"/>
          <w:sz w:val="22"/>
          <w:szCs w:val="22"/>
          <w:u w:val="single"/>
        </w:rPr>
      </w:pPr>
      <w:r>
        <w:rPr>
          <w:rFonts w:ascii="Roboto" w:hAnsi="Roboto"/>
          <w:color w:val="ED7D31" w:themeColor="accent2"/>
          <w:sz w:val="22"/>
          <w:szCs w:val="22"/>
          <w:u w:val="single"/>
        </w:rPr>
        <w:br w:type="page"/>
      </w:r>
    </w:p>
    <w:p w14:paraId="15D5F63A" w14:textId="6ED197B0" w:rsidR="00130497" w:rsidRPr="00130497" w:rsidRDefault="00130497" w:rsidP="00130497">
      <w:pPr>
        <w:pStyle w:val="Paragraphedeliste"/>
        <w:numPr>
          <w:ilvl w:val="0"/>
          <w:numId w:val="49"/>
        </w:numPr>
        <w:rPr>
          <w:rFonts w:ascii="Roboto" w:hAnsi="Roboto"/>
          <w:color w:val="000000" w:themeColor="text1"/>
        </w:rPr>
      </w:pPr>
      <w:r w:rsidRPr="00130497">
        <w:rPr>
          <w:rFonts w:ascii="Roboto" w:hAnsi="Roboto"/>
          <w:color w:val="000000" w:themeColor="text1"/>
        </w:rPr>
        <w:lastRenderedPageBreak/>
        <w:t>L’Echo du Thelle le 5 février 2025</w:t>
      </w:r>
    </w:p>
    <w:p w14:paraId="46666EFE" w14:textId="3893A6DC" w:rsidR="00130497" w:rsidRDefault="00130497">
      <w:pPr>
        <w:rPr>
          <w:rFonts w:ascii="Roboto" w:hAnsi="Roboto"/>
          <w:color w:val="ED7D31" w:themeColor="accent2"/>
          <w:sz w:val="22"/>
          <w:szCs w:val="22"/>
          <w:u w:val="single"/>
        </w:rPr>
      </w:pPr>
      <w:r>
        <w:rPr>
          <w:rFonts w:ascii="Roboto" w:hAnsi="Roboto"/>
          <w:noProof/>
          <w:color w:val="ED7D31" w:themeColor="accent2"/>
          <w:sz w:val="22"/>
          <w:szCs w:val="22"/>
          <w:u w:val="single"/>
        </w:rPr>
        <w:drawing>
          <wp:inline distT="0" distB="0" distL="0" distR="0" wp14:anchorId="137520F6" wp14:editId="2EA827CD">
            <wp:extent cx="5756910" cy="8147050"/>
            <wp:effectExtent l="0" t="0" r="0" b="6350"/>
            <wp:docPr id="2612710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1030" name="Image 261271030"/>
                    <pic:cNvPicPr/>
                  </pic:nvPicPr>
                  <pic:blipFill>
                    <a:blip r:embed="rId21"/>
                    <a:stretch>
                      <a:fillRect/>
                    </a:stretch>
                  </pic:blipFill>
                  <pic:spPr>
                    <a:xfrm>
                      <a:off x="0" y="0"/>
                      <a:ext cx="5756910" cy="8147050"/>
                    </a:xfrm>
                    <a:prstGeom prst="rect">
                      <a:avLst/>
                    </a:prstGeom>
                  </pic:spPr>
                </pic:pic>
              </a:graphicData>
            </a:graphic>
          </wp:inline>
        </w:drawing>
      </w:r>
    </w:p>
    <w:p w14:paraId="37F7F81C" w14:textId="4C53D02F" w:rsidR="00F027DC" w:rsidRDefault="00F027DC">
      <w:pPr>
        <w:rPr>
          <w:rFonts w:ascii="Roboto" w:hAnsi="Roboto"/>
          <w:color w:val="ED7D31" w:themeColor="accent2"/>
          <w:sz w:val="22"/>
          <w:szCs w:val="22"/>
          <w:u w:val="single"/>
        </w:rPr>
      </w:pPr>
      <w:r>
        <w:rPr>
          <w:rFonts w:ascii="Roboto" w:hAnsi="Roboto"/>
          <w:color w:val="ED7D31" w:themeColor="accent2"/>
          <w:sz w:val="22"/>
          <w:szCs w:val="22"/>
          <w:u w:val="single"/>
        </w:rPr>
        <w:br w:type="page"/>
      </w:r>
    </w:p>
    <w:p w14:paraId="5B0FD5CE" w14:textId="2B55FB39" w:rsidR="001653E8" w:rsidRDefault="00F027DC">
      <w:pPr>
        <w:rPr>
          <w:rFonts w:ascii="Roboto" w:hAnsi="Roboto"/>
          <w:color w:val="ED7D31" w:themeColor="accent2"/>
          <w:sz w:val="22"/>
          <w:szCs w:val="22"/>
        </w:rPr>
      </w:pPr>
      <w:r w:rsidRPr="00F027DC">
        <w:rPr>
          <w:rFonts w:ascii="Roboto" w:hAnsi="Roboto"/>
          <w:color w:val="ED7D31" w:themeColor="accent2"/>
          <w:sz w:val="22"/>
          <w:szCs w:val="22"/>
        </w:rPr>
        <w:lastRenderedPageBreak/>
        <w:t>Contributions issues de la concertation</w:t>
      </w:r>
    </w:p>
    <w:p w14:paraId="0457048F" w14:textId="77777777" w:rsidR="00F027DC" w:rsidRDefault="00F027DC">
      <w:pPr>
        <w:rPr>
          <w:rFonts w:ascii="Roboto" w:hAnsi="Roboto"/>
          <w:color w:val="ED7D31" w:themeColor="accent2"/>
          <w:sz w:val="22"/>
          <w:szCs w:val="22"/>
        </w:rPr>
      </w:pPr>
    </w:p>
    <w:p w14:paraId="2ABD7C1D" w14:textId="73283CD0" w:rsidR="00F027DC" w:rsidRPr="00F027DC" w:rsidRDefault="00F027DC">
      <w:pPr>
        <w:rPr>
          <w:rFonts w:ascii="Roboto" w:hAnsi="Roboto"/>
          <w:b/>
          <w:bCs/>
          <w:color w:val="000000" w:themeColor="text1"/>
          <w:sz w:val="22"/>
          <w:szCs w:val="22"/>
        </w:rPr>
      </w:pPr>
      <w:r w:rsidRPr="00F027DC">
        <w:rPr>
          <w:rFonts w:ascii="Roboto" w:hAnsi="Roboto"/>
          <w:b/>
          <w:bCs/>
          <w:color w:val="000000" w:themeColor="text1"/>
          <w:sz w:val="22"/>
          <w:szCs w:val="22"/>
        </w:rPr>
        <w:t xml:space="preserve">Contributions à l’adresse </w:t>
      </w:r>
      <w:proofErr w:type="gramStart"/>
      <w:r w:rsidRPr="00F027DC">
        <w:rPr>
          <w:rFonts w:ascii="Roboto" w:hAnsi="Roboto"/>
          <w:b/>
          <w:bCs/>
          <w:color w:val="000000" w:themeColor="text1"/>
          <w:sz w:val="22"/>
          <w:szCs w:val="22"/>
        </w:rPr>
        <w:t>mail</w:t>
      </w:r>
      <w:proofErr w:type="gramEnd"/>
      <w:r w:rsidRPr="00F027DC">
        <w:rPr>
          <w:rFonts w:ascii="Roboto" w:hAnsi="Roboto"/>
          <w:b/>
          <w:bCs/>
          <w:color w:val="000000" w:themeColor="text1"/>
          <w:sz w:val="22"/>
          <w:szCs w:val="22"/>
        </w:rPr>
        <w:t xml:space="preserve"> dédiée :</w:t>
      </w:r>
    </w:p>
    <w:p w14:paraId="6B165066" w14:textId="77777777" w:rsidR="00F027DC" w:rsidRDefault="00F027DC">
      <w:pPr>
        <w:rPr>
          <w:rFonts w:ascii="Roboto" w:hAnsi="Roboto"/>
          <w:color w:val="000000" w:themeColor="text1"/>
          <w:sz w:val="22"/>
          <w:szCs w:val="22"/>
        </w:rPr>
      </w:pPr>
    </w:p>
    <w:p w14:paraId="63553B7B" w14:textId="37F5B5D7" w:rsidR="00F027DC" w:rsidRPr="00886CCD" w:rsidRDefault="00984B96" w:rsidP="00F027DC">
      <w:pPr>
        <w:pStyle w:val="Paragraphedeliste"/>
        <w:numPr>
          <w:ilvl w:val="0"/>
          <w:numId w:val="36"/>
        </w:numPr>
        <w:rPr>
          <w:rFonts w:ascii="Roboto" w:hAnsi="Roboto"/>
          <w:color w:val="000000" w:themeColor="text1"/>
          <w:u w:val="single"/>
        </w:rPr>
      </w:pPr>
      <w:r w:rsidRPr="00886CCD">
        <w:rPr>
          <w:rFonts w:ascii="Roboto" w:hAnsi="Roboto"/>
          <w:color w:val="000000" w:themeColor="text1"/>
          <w:u w:val="single"/>
        </w:rPr>
        <w:t>L</w:t>
      </w:r>
      <w:r w:rsidR="00886CCD" w:rsidRPr="00886CCD">
        <w:rPr>
          <w:rFonts w:ascii="Roboto" w:hAnsi="Roboto"/>
          <w:color w:val="000000" w:themeColor="text1"/>
          <w:u w:val="single"/>
        </w:rPr>
        <w:t>’association Paysages de France</w:t>
      </w:r>
    </w:p>
    <w:p w14:paraId="4BD631EE" w14:textId="0694A010" w:rsidR="00F027DC" w:rsidRPr="00F027DC" w:rsidRDefault="00404EBD" w:rsidP="00F027DC">
      <w:pPr>
        <w:rPr>
          <w:rFonts w:ascii="Roboto" w:hAnsi="Roboto"/>
          <w:color w:val="000000" w:themeColor="text1"/>
        </w:rPr>
      </w:pPr>
      <w:r>
        <w:rPr>
          <w:rFonts w:ascii="Roboto" w:hAnsi="Roboto"/>
          <w:noProof/>
          <w:color w:val="000000" w:themeColor="text1"/>
        </w:rPr>
        <w:drawing>
          <wp:inline distT="0" distB="0" distL="0" distR="0" wp14:anchorId="0ECD2A4E" wp14:editId="7983C3D0">
            <wp:extent cx="5382221" cy="7607300"/>
            <wp:effectExtent l="0" t="0" r="3175" b="0"/>
            <wp:docPr id="1946513131" name="Image 4"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3131" name="Image 4" descr="Une image contenant texte, capture d’écran, document, Police&#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5589" cy="7612061"/>
                    </a:xfrm>
                    <a:prstGeom prst="rect">
                      <a:avLst/>
                    </a:prstGeom>
                  </pic:spPr>
                </pic:pic>
              </a:graphicData>
            </a:graphic>
          </wp:inline>
        </w:drawing>
      </w:r>
    </w:p>
    <w:p w14:paraId="199C6B22" w14:textId="2598FB80" w:rsidR="00F25EEF" w:rsidRDefault="00404EBD">
      <w:pPr>
        <w:jc w:val="both"/>
      </w:pPr>
      <w:r>
        <w:rPr>
          <w:noProof/>
        </w:rPr>
        <w:lastRenderedPageBreak/>
        <w:drawing>
          <wp:inline distT="0" distB="0" distL="0" distR="0" wp14:anchorId="78F5176B" wp14:editId="0FCE5446">
            <wp:extent cx="5756910" cy="8136890"/>
            <wp:effectExtent l="0" t="0" r="0" b="3810"/>
            <wp:docPr id="522422794" name="Image 6" descr="Une image contenant texte, capture d’écran, Police,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2794" name="Image 6" descr="Une image contenant texte, capture d’écran, Police, lettre&#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8136890"/>
                    </a:xfrm>
                    <a:prstGeom prst="rect">
                      <a:avLst/>
                    </a:prstGeom>
                  </pic:spPr>
                </pic:pic>
              </a:graphicData>
            </a:graphic>
          </wp:inline>
        </w:drawing>
      </w:r>
      <w:r>
        <w:rPr>
          <w:noProof/>
        </w:rPr>
        <w:lastRenderedPageBreak/>
        <w:drawing>
          <wp:inline distT="0" distB="0" distL="0" distR="0" wp14:anchorId="5BF800C1" wp14:editId="56FF00CB">
            <wp:extent cx="5756910" cy="8136890"/>
            <wp:effectExtent l="0" t="0" r="0" b="3810"/>
            <wp:docPr id="1603628774" name="Image 5"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28774" name="Image 5" descr="Une image contenant texte, capture d’écran, document, Polic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8136890"/>
                    </a:xfrm>
                    <a:prstGeom prst="rect">
                      <a:avLst/>
                    </a:prstGeom>
                  </pic:spPr>
                </pic:pic>
              </a:graphicData>
            </a:graphic>
          </wp:inline>
        </w:drawing>
      </w:r>
    </w:p>
    <w:p w14:paraId="6B5BEF73" w14:textId="58171287" w:rsidR="007C6952" w:rsidRDefault="00404EBD">
      <w:pPr>
        <w:jc w:val="both"/>
      </w:pPr>
      <w:r>
        <w:rPr>
          <w:noProof/>
        </w:rPr>
        <w:lastRenderedPageBreak/>
        <w:drawing>
          <wp:inline distT="0" distB="0" distL="0" distR="0" wp14:anchorId="082EBD28" wp14:editId="27CBF83D">
            <wp:extent cx="5756910" cy="3479800"/>
            <wp:effectExtent l="0" t="0" r="0" b="0"/>
            <wp:docPr id="1178335893" name="Image 7" descr="Une image contenant texte, capture d’écran, document,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35893" name="Image 7" descr="Une image contenant texte, capture d’écran, document, lettre&#10;&#10;Le contenu généré par l’IA peut être incorrect."/>
                    <pic:cNvPicPr/>
                  </pic:nvPicPr>
                  <pic:blipFill rotWithShape="1">
                    <a:blip r:embed="rId25" cstate="print">
                      <a:extLst>
                        <a:ext uri="{28A0092B-C50C-407E-A947-70E740481C1C}">
                          <a14:useLocalDpi xmlns:a14="http://schemas.microsoft.com/office/drawing/2010/main" val="0"/>
                        </a:ext>
                      </a:extLst>
                    </a:blip>
                    <a:srcRect b="57234"/>
                    <a:stretch/>
                  </pic:blipFill>
                  <pic:spPr bwMode="auto">
                    <a:xfrm>
                      <a:off x="0" y="0"/>
                      <a:ext cx="5756910" cy="3479800"/>
                    </a:xfrm>
                    <a:prstGeom prst="rect">
                      <a:avLst/>
                    </a:prstGeom>
                    <a:ln>
                      <a:noFill/>
                    </a:ln>
                    <a:extLst>
                      <a:ext uri="{53640926-AAD7-44D8-BBD7-CCE9431645EC}">
                        <a14:shadowObscured xmlns:a14="http://schemas.microsoft.com/office/drawing/2010/main"/>
                      </a:ext>
                    </a:extLst>
                  </pic:spPr>
                </pic:pic>
              </a:graphicData>
            </a:graphic>
          </wp:inline>
        </w:drawing>
      </w:r>
    </w:p>
    <w:p w14:paraId="49D5E5A9" w14:textId="1752ED18" w:rsidR="007C6952" w:rsidRDefault="007C6952" w:rsidP="007C6952">
      <w:pPr>
        <w:rPr>
          <w:rFonts w:ascii="Roboto" w:hAnsi="Roboto"/>
          <w:color w:val="000000" w:themeColor="text1"/>
          <w:sz w:val="22"/>
          <w:szCs w:val="22"/>
        </w:rPr>
      </w:pPr>
    </w:p>
    <w:p w14:paraId="6211050B" w14:textId="77777777" w:rsidR="007C6952" w:rsidRDefault="007C6952" w:rsidP="007C6952">
      <w:pPr>
        <w:rPr>
          <w:rFonts w:ascii="Roboto" w:hAnsi="Roboto"/>
          <w:color w:val="000000" w:themeColor="text1"/>
          <w:sz w:val="22"/>
          <w:szCs w:val="22"/>
        </w:rPr>
      </w:pPr>
    </w:p>
    <w:p w14:paraId="6355BC86" w14:textId="77777777" w:rsidR="007C6952" w:rsidRDefault="007C6952" w:rsidP="007C6952">
      <w:pPr>
        <w:rPr>
          <w:rFonts w:ascii="Roboto" w:hAnsi="Roboto"/>
          <w:color w:val="000000" w:themeColor="text1"/>
          <w:sz w:val="22"/>
          <w:szCs w:val="22"/>
        </w:rPr>
      </w:pPr>
    </w:p>
    <w:p w14:paraId="7D6DCF94" w14:textId="67B59C0B" w:rsidR="007C6952" w:rsidRDefault="007C6952">
      <w:pPr>
        <w:jc w:val="both"/>
      </w:pPr>
    </w:p>
    <w:p w14:paraId="1D0854FF" w14:textId="77777777" w:rsidR="007C6952" w:rsidRDefault="007C6952">
      <w:pPr>
        <w:jc w:val="both"/>
      </w:pPr>
    </w:p>
    <w:p w14:paraId="2CA2D4A0" w14:textId="77777777" w:rsidR="007C6952" w:rsidRDefault="007C6952">
      <w:pPr>
        <w:jc w:val="both"/>
      </w:pPr>
    </w:p>
    <w:p w14:paraId="5C079E7F" w14:textId="77777777" w:rsidR="007C6952" w:rsidRDefault="007C6952">
      <w:pPr>
        <w:jc w:val="both"/>
      </w:pPr>
    </w:p>
    <w:p w14:paraId="56317493" w14:textId="2D764C78" w:rsidR="007C6952" w:rsidRPr="007C6952" w:rsidRDefault="007C6952" w:rsidP="007C6952">
      <w:pPr>
        <w:rPr>
          <w:rFonts w:ascii="Roboto" w:hAnsi="Roboto"/>
          <w:color w:val="000000" w:themeColor="text1"/>
          <w:u w:val="single"/>
        </w:rPr>
      </w:pPr>
    </w:p>
    <w:p w14:paraId="4EE81C26" w14:textId="2E606765" w:rsidR="007C6952" w:rsidRDefault="007C6952">
      <w:pPr>
        <w:jc w:val="both"/>
      </w:pPr>
    </w:p>
    <w:p w14:paraId="08F4F564" w14:textId="3876AB8F" w:rsidR="007C6952" w:rsidRDefault="007C6952">
      <w:r>
        <w:br w:type="page"/>
      </w:r>
    </w:p>
    <w:p w14:paraId="3BA06990" w14:textId="335D1AF2" w:rsidR="007C6952" w:rsidRPr="007C6952" w:rsidRDefault="007C6952">
      <w:pPr>
        <w:jc w:val="both"/>
        <w:rPr>
          <w:rFonts w:ascii="Roboto" w:hAnsi="Roboto"/>
          <w:color w:val="ED7D31" w:themeColor="accent2"/>
          <w:sz w:val="22"/>
          <w:szCs w:val="22"/>
        </w:rPr>
      </w:pPr>
      <w:r w:rsidRPr="007C6952">
        <w:rPr>
          <w:rFonts w:ascii="Roboto" w:hAnsi="Roboto"/>
          <w:color w:val="ED7D31" w:themeColor="accent2"/>
          <w:sz w:val="22"/>
          <w:szCs w:val="22"/>
        </w:rPr>
        <w:lastRenderedPageBreak/>
        <w:t>Compte-rendu des réunions de concertation</w:t>
      </w:r>
    </w:p>
    <w:p w14:paraId="08CED55E" w14:textId="77777777" w:rsidR="007C6952" w:rsidRDefault="007C6952">
      <w:pPr>
        <w:jc w:val="both"/>
        <w:rPr>
          <w:rFonts w:ascii="Roboto" w:hAnsi="Roboto"/>
          <w:sz w:val="22"/>
          <w:szCs w:val="22"/>
        </w:rPr>
      </w:pPr>
    </w:p>
    <w:p w14:paraId="4620D23A" w14:textId="77777777" w:rsidR="007C6952" w:rsidRDefault="007C6952" w:rsidP="007C6952">
      <w:pPr>
        <w:jc w:val="both"/>
      </w:pPr>
    </w:p>
    <w:p w14:paraId="5D1E03BA" w14:textId="3CCFE2ED" w:rsidR="00F33A80" w:rsidRDefault="00F33A80" w:rsidP="00F33A80">
      <w:pPr>
        <w:jc w:val="both"/>
        <w:rPr>
          <w:rFonts w:ascii="Roboto" w:hAnsi="Roboto"/>
          <w:sz w:val="22"/>
          <w:szCs w:val="22"/>
        </w:rPr>
      </w:pPr>
      <w:r w:rsidRPr="00347457">
        <w:rPr>
          <w:rFonts w:ascii="Roboto" w:hAnsi="Roboto"/>
          <w:b/>
          <w:bCs/>
          <w:sz w:val="22"/>
          <w:szCs w:val="22"/>
        </w:rPr>
        <w:t>Réunion avec les Personnes Publiques Associées (PPA)</w:t>
      </w:r>
      <w:r w:rsidRPr="00347457">
        <w:rPr>
          <w:rFonts w:ascii="Roboto" w:hAnsi="Roboto"/>
          <w:sz w:val="22"/>
          <w:szCs w:val="22"/>
        </w:rPr>
        <w:t xml:space="preserve">, </w:t>
      </w:r>
      <w:r w:rsidR="00027B9C" w:rsidRPr="00347457">
        <w:rPr>
          <w:rFonts w:ascii="Roboto" w:hAnsi="Roboto"/>
          <w:sz w:val="22"/>
          <w:szCs w:val="22"/>
        </w:rPr>
        <w:t>lundi 3 mars 2025</w:t>
      </w:r>
      <w:r w:rsidR="00984B96" w:rsidRPr="00347457">
        <w:rPr>
          <w:rFonts w:ascii="Roboto" w:hAnsi="Roboto"/>
          <w:sz w:val="22"/>
          <w:szCs w:val="22"/>
        </w:rPr>
        <w:t xml:space="preserve"> à 1</w:t>
      </w:r>
      <w:r w:rsidR="00347457" w:rsidRPr="00347457">
        <w:rPr>
          <w:rFonts w:ascii="Roboto" w:hAnsi="Roboto"/>
          <w:sz w:val="22"/>
          <w:szCs w:val="22"/>
        </w:rPr>
        <w:t>5</w:t>
      </w:r>
      <w:r w:rsidR="00984B96" w:rsidRPr="00347457">
        <w:rPr>
          <w:rFonts w:ascii="Roboto" w:hAnsi="Roboto"/>
          <w:sz w:val="22"/>
          <w:szCs w:val="22"/>
        </w:rPr>
        <w:t>h00</w:t>
      </w:r>
    </w:p>
    <w:p w14:paraId="30836415" w14:textId="77777777" w:rsidR="00984B96" w:rsidRDefault="00984B96" w:rsidP="00984B96">
      <w:pPr>
        <w:rPr>
          <w:rFonts w:asciiTheme="majorHAnsi" w:hAnsiTheme="majorHAnsi" w:cstheme="majorHAnsi"/>
          <w:color w:val="538135" w:themeColor="accent6" w:themeShade="BF"/>
        </w:rPr>
      </w:pPr>
    </w:p>
    <w:p w14:paraId="76231049"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Lieu de la réunion : Salle des conférences, mairie de Chambly</w:t>
      </w:r>
    </w:p>
    <w:p w14:paraId="3A34AC58"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Date et heure de la réunion : le 3 mars 2025 de 15h00 à 16h15</w:t>
      </w:r>
    </w:p>
    <w:p w14:paraId="11C46E22" w14:textId="77777777" w:rsidR="00347457" w:rsidRPr="00347457" w:rsidRDefault="00347457" w:rsidP="00347457">
      <w:pPr>
        <w:jc w:val="center"/>
        <w:rPr>
          <w:rFonts w:ascii="Aptos Display" w:hAnsi="Aptos Display" w:cstheme="majorHAnsi"/>
          <w:color w:val="E36C0A"/>
        </w:rPr>
      </w:pPr>
      <w:r w:rsidRPr="00347457">
        <w:rPr>
          <w:rFonts w:ascii="Aptos Display" w:hAnsi="Aptos Display" w:cstheme="majorHAnsi"/>
          <w:color w:val="E36C0A"/>
        </w:rPr>
        <w:t xml:space="preserve">Présents : </w:t>
      </w:r>
      <w:proofErr w:type="spellStart"/>
      <w:r w:rsidRPr="00347457">
        <w:rPr>
          <w:rFonts w:ascii="Aptos Display" w:hAnsi="Aptos Display" w:cstheme="majorHAnsi"/>
          <w:color w:val="E36C0A"/>
        </w:rPr>
        <w:t>cf</w:t>
      </w:r>
      <w:proofErr w:type="spellEnd"/>
      <w:r w:rsidRPr="00347457">
        <w:rPr>
          <w:rFonts w:ascii="Aptos Display" w:hAnsi="Aptos Display" w:cstheme="majorHAnsi"/>
          <w:color w:val="E36C0A"/>
        </w:rPr>
        <w:t xml:space="preserve"> feuille de présence</w:t>
      </w:r>
    </w:p>
    <w:p w14:paraId="37C1D0BD" w14:textId="77777777" w:rsidR="00347457" w:rsidRPr="00A46E76" w:rsidRDefault="00347457" w:rsidP="00347457">
      <w:pPr>
        <w:jc w:val="center"/>
        <w:rPr>
          <w:rFonts w:ascii="Aptos Display" w:hAnsi="Aptos Display" w:cstheme="majorHAnsi"/>
          <w:color w:val="000000" w:themeColor="text1"/>
          <w:sz w:val="22"/>
        </w:rPr>
      </w:pPr>
    </w:p>
    <w:p w14:paraId="2171B9F4"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Une réunion dédiée aux Personnes Publiques Associées (PPA) s’est tenue le </w:t>
      </w:r>
      <w:r>
        <w:rPr>
          <w:rFonts w:ascii="Aptos Display" w:hAnsi="Aptos Display" w:cs="Roboto"/>
          <w:color w:val="000000"/>
          <w:sz w:val="22"/>
          <w:szCs w:val="22"/>
        </w:rPr>
        <w:t xml:space="preserve">3 mars 2025 </w:t>
      </w:r>
      <w:r w:rsidRPr="00A46E76">
        <w:rPr>
          <w:rFonts w:ascii="Aptos Display" w:hAnsi="Aptos Display" w:cs="Roboto"/>
          <w:color w:val="000000"/>
          <w:sz w:val="22"/>
          <w:szCs w:val="22"/>
        </w:rPr>
        <w:t xml:space="preserve">de </w:t>
      </w:r>
      <w:r>
        <w:rPr>
          <w:rFonts w:ascii="Aptos Display" w:hAnsi="Aptos Display" w:cs="Roboto"/>
          <w:color w:val="000000"/>
          <w:sz w:val="22"/>
          <w:szCs w:val="22"/>
        </w:rPr>
        <w:t>15</w:t>
      </w:r>
      <w:r w:rsidRPr="00A46E76">
        <w:rPr>
          <w:rFonts w:ascii="Aptos Display" w:hAnsi="Aptos Display" w:cs="Roboto"/>
          <w:color w:val="000000"/>
          <w:sz w:val="22"/>
          <w:szCs w:val="22"/>
        </w:rPr>
        <w:t>h</w:t>
      </w:r>
      <w:r>
        <w:rPr>
          <w:rFonts w:ascii="Aptos Display" w:hAnsi="Aptos Display" w:cs="Roboto"/>
          <w:color w:val="000000"/>
          <w:sz w:val="22"/>
          <w:szCs w:val="22"/>
        </w:rPr>
        <w:t>0</w:t>
      </w:r>
      <w:r w:rsidRPr="00A46E76">
        <w:rPr>
          <w:rFonts w:ascii="Aptos Display" w:hAnsi="Aptos Display" w:cs="Roboto"/>
          <w:color w:val="000000"/>
          <w:sz w:val="22"/>
          <w:szCs w:val="22"/>
        </w:rPr>
        <w:t>0 à 1</w:t>
      </w:r>
      <w:r>
        <w:rPr>
          <w:rFonts w:ascii="Aptos Display" w:hAnsi="Aptos Display" w:cs="Roboto"/>
          <w:color w:val="000000"/>
          <w:sz w:val="22"/>
          <w:szCs w:val="22"/>
        </w:rPr>
        <w:t>6</w:t>
      </w:r>
      <w:r w:rsidRPr="00A46E76">
        <w:rPr>
          <w:rFonts w:ascii="Aptos Display" w:hAnsi="Aptos Display" w:cs="Roboto"/>
          <w:color w:val="000000"/>
          <w:sz w:val="22"/>
          <w:szCs w:val="22"/>
        </w:rPr>
        <w:t>h</w:t>
      </w:r>
      <w:r>
        <w:rPr>
          <w:rFonts w:ascii="Aptos Display" w:hAnsi="Aptos Display" w:cs="Roboto"/>
          <w:color w:val="000000"/>
          <w:sz w:val="22"/>
          <w:szCs w:val="22"/>
        </w:rPr>
        <w:t>15</w:t>
      </w:r>
      <w:r w:rsidRPr="00A46E76">
        <w:rPr>
          <w:rFonts w:ascii="Aptos Display" w:hAnsi="Aptos Display" w:cs="Roboto"/>
          <w:color w:val="000000"/>
          <w:sz w:val="22"/>
          <w:szCs w:val="22"/>
        </w:rPr>
        <w:t xml:space="preserve">. L’objectif de cette réunion était de présenter le </w:t>
      </w:r>
      <w:proofErr w:type="spellStart"/>
      <w:r w:rsidRPr="00A46E76">
        <w:rPr>
          <w:rFonts w:ascii="Aptos Display" w:hAnsi="Aptos Display" w:cs="Roboto"/>
          <w:color w:val="000000"/>
          <w:sz w:val="22"/>
          <w:szCs w:val="22"/>
        </w:rPr>
        <w:t>pré-projet</w:t>
      </w:r>
      <w:proofErr w:type="spellEnd"/>
      <w:r w:rsidRPr="00A46E76">
        <w:rPr>
          <w:rFonts w:ascii="Aptos Display" w:hAnsi="Aptos Display" w:cs="Roboto"/>
          <w:color w:val="000000"/>
          <w:sz w:val="22"/>
          <w:szCs w:val="22"/>
        </w:rPr>
        <w:t xml:space="preserve"> de Règlement Local de Publicité (RLP) de la commune de </w:t>
      </w:r>
      <w:r>
        <w:rPr>
          <w:rFonts w:ascii="Aptos Display" w:hAnsi="Aptos Display" w:cs="Roboto"/>
          <w:color w:val="000000"/>
          <w:sz w:val="22"/>
          <w:szCs w:val="22"/>
        </w:rPr>
        <w:t>Chambly</w:t>
      </w:r>
      <w:r w:rsidRPr="00A46E76">
        <w:rPr>
          <w:rFonts w:ascii="Aptos Display" w:hAnsi="Aptos Display" w:cs="Roboto"/>
          <w:color w:val="000000"/>
          <w:sz w:val="22"/>
          <w:szCs w:val="22"/>
        </w:rPr>
        <w:t xml:space="preserve"> aux PPA afin de recueillir leurs observations. </w:t>
      </w:r>
    </w:p>
    <w:p w14:paraId="22F79092" w14:textId="77777777" w:rsidR="00347457" w:rsidRPr="00A46E76" w:rsidRDefault="00347457" w:rsidP="00347457">
      <w:pPr>
        <w:jc w:val="both"/>
        <w:rPr>
          <w:rFonts w:ascii="Aptos Display" w:hAnsi="Aptos Display"/>
          <w:sz w:val="22"/>
          <w:szCs w:val="22"/>
        </w:rPr>
      </w:pPr>
    </w:p>
    <w:p w14:paraId="0E71FD18"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Le projet de la commune est présenté aux personnes présentes (cf. support ci-joint pour plus de détails). </w:t>
      </w:r>
    </w:p>
    <w:p w14:paraId="46074335"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p>
    <w:p w14:paraId="1FAA18A7"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Pr>
          <w:rFonts w:ascii="Aptos Display" w:hAnsi="Aptos Display" w:cs="Roboto"/>
          <w:color w:val="000000"/>
          <w:sz w:val="22"/>
          <w:szCs w:val="22"/>
        </w:rPr>
        <w:t>Le maire-adjoint délégué à l’urbanisme</w:t>
      </w:r>
      <w:r w:rsidRPr="00A46E76">
        <w:rPr>
          <w:rFonts w:ascii="Aptos Display" w:hAnsi="Aptos Display" w:cs="Roboto"/>
          <w:color w:val="000000"/>
          <w:sz w:val="22"/>
          <w:szCs w:val="22"/>
        </w:rPr>
        <w:t xml:space="preserve"> introduit la réunion </w:t>
      </w:r>
      <w:r>
        <w:rPr>
          <w:rFonts w:ascii="Aptos Display" w:hAnsi="Aptos Display" w:cs="Roboto"/>
          <w:color w:val="000000"/>
          <w:sz w:val="22"/>
          <w:szCs w:val="22"/>
        </w:rPr>
        <w:t xml:space="preserve">en précisant que la mise en place du RLP s’inscrit dans une volonté d’améliorer la qualité paysagère de la commune </w:t>
      </w:r>
    </w:p>
    <w:p w14:paraId="5B8094AF" w14:textId="77777777" w:rsidR="00347457" w:rsidRPr="00A46E76" w:rsidRDefault="00347457" w:rsidP="00347457">
      <w:pPr>
        <w:jc w:val="both"/>
        <w:rPr>
          <w:rFonts w:ascii="Aptos Display" w:hAnsi="Aptos Display"/>
          <w:sz w:val="22"/>
          <w:szCs w:val="22"/>
        </w:rPr>
      </w:pPr>
    </w:p>
    <w:p w14:paraId="6ED4EB7E" w14:textId="77777777" w:rsidR="00347457" w:rsidRPr="00A46E76" w:rsidRDefault="00347457" w:rsidP="00347457">
      <w:pPr>
        <w:jc w:val="both"/>
        <w:rPr>
          <w:rFonts w:ascii="Aptos Display" w:hAnsi="Aptos Display" w:cs="Roboto"/>
          <w:color w:val="000000"/>
          <w:sz w:val="22"/>
          <w:szCs w:val="22"/>
        </w:rPr>
      </w:pPr>
      <w:r w:rsidRPr="00A46E76">
        <w:rPr>
          <w:rFonts w:ascii="Aptos Display" w:hAnsi="Aptos Display" w:cs="Roboto"/>
          <w:color w:val="000000"/>
          <w:sz w:val="22"/>
          <w:szCs w:val="22"/>
        </w:rPr>
        <w:t>Lors de cette réunion, plusieurs remarques ont été émises par les participants :</w:t>
      </w:r>
    </w:p>
    <w:p w14:paraId="795B2C84" w14:textId="77777777" w:rsidR="00347457" w:rsidRPr="00A46E76" w:rsidRDefault="00347457" w:rsidP="00347457">
      <w:pPr>
        <w:jc w:val="both"/>
        <w:rPr>
          <w:rFonts w:ascii="Aptos Display" w:hAnsi="Aptos Display" w:cs="Roboto"/>
          <w:color w:val="000000"/>
          <w:sz w:val="22"/>
          <w:szCs w:val="22"/>
        </w:rPr>
      </w:pPr>
    </w:p>
    <w:p w14:paraId="39C7CBF3"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du département informe que le règlement de la voirie départementale traite différemment la voirie hors agglomération et la voirie en agglomération. Pour la voirie en agglomération, le traitement se fait au cas par cas. Pour la voirie hors agglomération, la publicité est interdite sur le domaine public départemental sur une bande de 20 mètres depuis la chaussée extérieure de la voie. Pour rappel, le code de l’environnement interdit déjà les publicités et préenseignes hors agglomération. L</w:t>
      </w:r>
      <w:r w:rsidRPr="001E34D3">
        <w:rPr>
          <w:rFonts w:ascii="Aptos Display" w:hAnsi="Aptos Display" w:cs="Roboto"/>
          <w:color w:val="000000"/>
        </w:rPr>
        <w:t xml:space="preserve">e Règlement de la Voirie départementale sera consulté pour voir les éléments </w:t>
      </w:r>
      <w:r>
        <w:rPr>
          <w:rFonts w:ascii="Aptos Display" w:hAnsi="Aptos Display" w:cs="Roboto"/>
          <w:color w:val="000000"/>
        </w:rPr>
        <w:t>qui pourraient</w:t>
      </w:r>
      <w:r w:rsidRPr="001E34D3">
        <w:rPr>
          <w:rFonts w:ascii="Aptos Display" w:hAnsi="Aptos Display" w:cs="Roboto"/>
          <w:color w:val="000000"/>
        </w:rPr>
        <w:t xml:space="preserve"> être ajouté</w:t>
      </w:r>
      <w:r>
        <w:rPr>
          <w:rFonts w:ascii="Aptos Display" w:hAnsi="Aptos Display" w:cs="Roboto"/>
          <w:color w:val="000000"/>
        </w:rPr>
        <w:t>s</w:t>
      </w:r>
      <w:r w:rsidRPr="001E34D3">
        <w:rPr>
          <w:rFonts w:ascii="Aptos Display" w:hAnsi="Aptos Display" w:cs="Roboto"/>
          <w:color w:val="000000"/>
        </w:rPr>
        <w:t xml:space="preserve"> au RLP.</w:t>
      </w:r>
    </w:p>
    <w:p w14:paraId="40E7F6D4"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maire-adjoint délégué à l’urbanisme revient sur les « sucettes » dont certaines pourraient ne pas être maintenues dans un souci de sécurité routière (circulation). Cela ne relève cependant pas du RLP. La commune souhaite revoir sa convention avec La Sté pour déplacer certains des dispositifs gênants.</w:t>
      </w:r>
    </w:p>
    <w:p w14:paraId="1DF4FCC8"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La commune mentionne le cas de dispositifs publicitaires dangereux pour la sécurité routière qu’il est souhaitable de faire déplacer. La commune ne peut pas demander de déplacer ou supprimer des dispositifs dans les parcelles privées par le biais du RLP dans une démarche de sécurité routière. Le RLP ne peut mettre en place que des règles qui se justifient uniquement pour des motifs environnementaux et paysagers. Toutefois, la mise en place de règles comme la réduction des surfaces des dispositifs permettra d’agir sur la sécurité routière. </w:t>
      </w:r>
    </w:p>
    <w:p w14:paraId="5A924F5C" w14:textId="77777777" w:rsidR="00347457" w:rsidRPr="00AD00F0" w:rsidRDefault="00347457" w:rsidP="00347457">
      <w:pPr>
        <w:pStyle w:val="Paragraphedeliste"/>
        <w:numPr>
          <w:ilvl w:val="0"/>
          <w:numId w:val="38"/>
        </w:numPr>
        <w:spacing w:after="0" w:line="240" w:lineRule="auto"/>
        <w:jc w:val="both"/>
        <w:rPr>
          <w:rFonts w:ascii="Aptos Display" w:hAnsi="Aptos Display" w:cs="Roboto"/>
          <w:color w:val="000000"/>
        </w:rPr>
      </w:pPr>
      <w:r w:rsidRPr="00AD00F0">
        <w:rPr>
          <w:rFonts w:ascii="Aptos Display" w:hAnsi="Aptos Display" w:cs="Roboto"/>
          <w:color w:val="000000"/>
        </w:rPr>
        <w:t>Au sujet des panneaux des agences immobilières, les panneaux « vendu » ou « loué » sont considérés comme de la publicité et sont don</w:t>
      </w:r>
      <w:r>
        <w:rPr>
          <w:rFonts w:ascii="Aptos Display" w:hAnsi="Aptos Display" w:cs="Roboto"/>
          <w:color w:val="000000"/>
        </w:rPr>
        <w:t>c</w:t>
      </w:r>
      <w:r w:rsidRPr="00AD00F0">
        <w:rPr>
          <w:rFonts w:ascii="Aptos Display" w:hAnsi="Aptos Display" w:cs="Roboto"/>
          <w:color w:val="000000"/>
        </w:rPr>
        <w:t xml:space="preserve"> très souvent illégaux vis-à-vis du code de l’environnement (interdiction sur des murs ou clôtures non aveugles notamment). A l’inverse, les panneaux « à vendre » ou « à louer » sont considérés comme des enseignes temporaires tout au long de du processus de vente et sont donc soumis à un régime plus souple (autorisé par le code de l’environnement sur les clôtures non aveugles par exemple). Ce principe s’applique également aux panneaux des artisans. Lors des travaux, le panneau sera considéré comme une enseigne temporaire et une fois les travaux terminés, le panneau sera considéré comme une publicité.</w:t>
      </w:r>
    </w:p>
    <w:p w14:paraId="39FB59EF"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Il est souligné que les préenseignes temporaires pour les manifestations ne font pas l’objet de demandes d’autorisation préalable. </w:t>
      </w:r>
    </w:p>
    <w:p w14:paraId="7AB5F3AC"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Le maire-adjoint délégué à l’urbanisme demande si une hauteur minimum peut être ajoutée pour la partie la plus base des enseignes perpendiculaires afin que personnes ne puissent se cogner. Il est également mentionné que la commune dispose de rues sans trottoir et qu’il </w:t>
      </w:r>
      <w:r>
        <w:rPr>
          <w:rFonts w:ascii="Aptos Display" w:hAnsi="Aptos Display" w:cs="Roboto"/>
          <w:color w:val="000000"/>
        </w:rPr>
        <w:lastRenderedPageBreak/>
        <w:t>pourrait être envisagé d’imposer que les enseignes perpendiculaires ne dépassent de la largeur du trottoir. Ces règles pourront être ajoutées au RLP.</w:t>
      </w:r>
    </w:p>
    <w:p w14:paraId="3152031F" w14:textId="77777777" w:rsidR="00347457" w:rsidRPr="00DA05FC" w:rsidRDefault="00347457" w:rsidP="00347457">
      <w:pPr>
        <w:ind w:left="360"/>
        <w:jc w:val="both"/>
        <w:rPr>
          <w:rFonts w:ascii="Aptos Display" w:hAnsi="Aptos Display" w:cs="Roboto"/>
          <w:color w:val="000000"/>
          <w:sz w:val="22"/>
          <w:szCs w:val="22"/>
        </w:rPr>
      </w:pPr>
    </w:p>
    <w:p w14:paraId="324E9CFF" w14:textId="77777777" w:rsidR="00347457" w:rsidRDefault="00347457" w:rsidP="00347457">
      <w:pPr>
        <w:jc w:val="both"/>
        <w:rPr>
          <w:rFonts w:ascii="Aptos Display" w:hAnsi="Aptos Display" w:cs="Roboto"/>
          <w:color w:val="000000"/>
          <w:sz w:val="22"/>
          <w:szCs w:val="22"/>
        </w:rPr>
      </w:pPr>
    </w:p>
    <w:p w14:paraId="0CE9A939" w14:textId="77777777" w:rsidR="00347457" w:rsidRPr="00C6375B" w:rsidRDefault="00347457" w:rsidP="00347457">
      <w:pPr>
        <w:jc w:val="both"/>
        <w:rPr>
          <w:rFonts w:ascii="Aptos Display" w:hAnsi="Aptos Display" w:cs="Roboto"/>
          <w:color w:val="000000"/>
          <w:sz w:val="22"/>
          <w:szCs w:val="22"/>
        </w:rPr>
      </w:pPr>
    </w:p>
    <w:p w14:paraId="7B0DA73A" w14:textId="77777777" w:rsidR="00347457" w:rsidRPr="004663F5" w:rsidRDefault="00347457" w:rsidP="00347457">
      <w:pPr>
        <w:jc w:val="both"/>
        <w:rPr>
          <w:rFonts w:ascii="Aptos Display" w:hAnsi="Aptos Display" w:cs="Times"/>
          <w:color w:val="000000"/>
          <w:sz w:val="22"/>
        </w:rPr>
      </w:pPr>
      <w:r w:rsidRPr="00A46E76">
        <w:rPr>
          <w:rFonts w:ascii="Aptos Display" w:hAnsi="Aptos Display" w:cs="Roboto"/>
          <w:color w:val="000000"/>
          <w:sz w:val="22"/>
        </w:rPr>
        <w:t xml:space="preserve">La commune remercie l’ensemble des participants </w:t>
      </w:r>
      <w:r w:rsidRPr="00A46E76">
        <w:rPr>
          <w:rFonts w:ascii="Aptos Display" w:hAnsi="Aptos Display" w:cs="Times"/>
          <w:color w:val="000000"/>
          <w:sz w:val="22"/>
        </w:rPr>
        <w:t>présents lors de la réunion pour leurs remarques</w:t>
      </w:r>
      <w:r w:rsidRPr="00A46E76">
        <w:rPr>
          <w:rFonts w:ascii="Aptos Display" w:hAnsi="Aptos Display" w:cs="Roboto"/>
          <w:color w:val="000000"/>
          <w:sz w:val="22"/>
        </w:rPr>
        <w:t>. La réunion s’achève à </w:t>
      </w:r>
      <w:r>
        <w:rPr>
          <w:rFonts w:ascii="Aptos Display" w:hAnsi="Aptos Display" w:cs="Roboto"/>
          <w:color w:val="000000"/>
          <w:sz w:val="22"/>
        </w:rPr>
        <w:t>16</w:t>
      </w:r>
      <w:r w:rsidRPr="00A46E76">
        <w:rPr>
          <w:rFonts w:ascii="Aptos Display" w:hAnsi="Aptos Display" w:cs="Roboto"/>
          <w:color w:val="000000"/>
          <w:sz w:val="22"/>
        </w:rPr>
        <w:t>h</w:t>
      </w:r>
      <w:r>
        <w:rPr>
          <w:rFonts w:ascii="Aptos Display" w:hAnsi="Aptos Display" w:cs="Roboto"/>
          <w:color w:val="000000"/>
          <w:sz w:val="22"/>
        </w:rPr>
        <w:t>15</w:t>
      </w:r>
      <w:r w:rsidRPr="00A46E76">
        <w:rPr>
          <w:rFonts w:ascii="Aptos Display" w:hAnsi="Aptos Display" w:cs="Roboto"/>
          <w:color w:val="000000"/>
          <w:sz w:val="22"/>
        </w:rPr>
        <w:t>.</w:t>
      </w:r>
      <w:r w:rsidRPr="00A46E76">
        <w:rPr>
          <w:rFonts w:ascii="Aptos Display" w:hAnsi="Aptos Display" w:cs="Times"/>
          <w:color w:val="000000"/>
          <w:sz w:val="22"/>
        </w:rPr>
        <w:t xml:space="preserve"> Les remarques émises lors de la réunion et pendant la phase de concertation seront analysées par la commune pour éventuellement modifier le projet et dresser le bilan de la concertation.</w:t>
      </w:r>
      <w:r w:rsidRPr="004663F5">
        <w:rPr>
          <w:rFonts w:ascii="Aptos Display" w:hAnsi="Aptos Display" w:cs="Times"/>
          <w:color w:val="000000"/>
          <w:sz w:val="22"/>
        </w:rPr>
        <w:t xml:space="preserve"> </w:t>
      </w:r>
      <w:r>
        <w:rPr>
          <w:rFonts w:ascii="Aptos Display" w:hAnsi="Aptos Display" w:cs="Times"/>
          <w:color w:val="000000"/>
          <w:sz w:val="22"/>
        </w:rPr>
        <w:t>L’arrêt du RLP est envisagé lors du conseil municipal du mois de mai 2025.</w:t>
      </w:r>
    </w:p>
    <w:p w14:paraId="119C9DFA" w14:textId="77777777" w:rsidR="00F33A80" w:rsidRPr="005B6356" w:rsidRDefault="00F33A80" w:rsidP="00F33A80">
      <w:pPr>
        <w:jc w:val="both"/>
        <w:rPr>
          <w:rFonts w:ascii="Roboto" w:hAnsi="Roboto" w:cs="Times"/>
          <w:color w:val="000000"/>
          <w:sz w:val="22"/>
        </w:rPr>
      </w:pPr>
    </w:p>
    <w:p w14:paraId="79360EB1" w14:textId="10121A8A" w:rsidR="00F33A80" w:rsidRDefault="00F33A80">
      <w:pPr>
        <w:rPr>
          <w:rFonts w:ascii="Roboto" w:hAnsi="Roboto"/>
          <w:sz w:val="22"/>
          <w:szCs w:val="22"/>
        </w:rPr>
      </w:pPr>
      <w:r>
        <w:rPr>
          <w:rFonts w:ascii="Roboto" w:hAnsi="Roboto"/>
          <w:sz w:val="22"/>
          <w:szCs w:val="22"/>
        </w:rPr>
        <w:br w:type="page"/>
      </w:r>
    </w:p>
    <w:p w14:paraId="22029A64" w14:textId="0080856A" w:rsidR="00F33A80" w:rsidRPr="00347457" w:rsidRDefault="00F33A80" w:rsidP="00F33A80">
      <w:pPr>
        <w:jc w:val="both"/>
        <w:rPr>
          <w:rFonts w:ascii="Roboto" w:hAnsi="Roboto"/>
          <w:sz w:val="22"/>
          <w:szCs w:val="22"/>
        </w:rPr>
      </w:pPr>
      <w:r w:rsidRPr="00347457">
        <w:rPr>
          <w:rFonts w:ascii="Roboto" w:hAnsi="Roboto"/>
          <w:b/>
          <w:bCs/>
          <w:sz w:val="22"/>
          <w:szCs w:val="22"/>
        </w:rPr>
        <w:lastRenderedPageBreak/>
        <w:t>Réunion publique,</w:t>
      </w:r>
      <w:r w:rsidRPr="00347457">
        <w:rPr>
          <w:rFonts w:ascii="Roboto" w:hAnsi="Roboto"/>
          <w:sz w:val="22"/>
          <w:szCs w:val="22"/>
        </w:rPr>
        <w:t xml:space="preserve"> </w:t>
      </w:r>
      <w:r w:rsidR="00027B9C" w:rsidRPr="00347457">
        <w:rPr>
          <w:rFonts w:ascii="Roboto" w:hAnsi="Roboto"/>
          <w:sz w:val="22"/>
          <w:szCs w:val="22"/>
        </w:rPr>
        <w:t>lundi 3 mars 2025</w:t>
      </w:r>
      <w:r w:rsidRPr="00347457">
        <w:rPr>
          <w:rFonts w:ascii="Roboto" w:hAnsi="Roboto"/>
          <w:sz w:val="22"/>
          <w:szCs w:val="22"/>
        </w:rPr>
        <w:t xml:space="preserve"> à 18h</w:t>
      </w:r>
      <w:r w:rsidR="00347457">
        <w:rPr>
          <w:rFonts w:ascii="Roboto" w:hAnsi="Roboto"/>
          <w:sz w:val="22"/>
          <w:szCs w:val="22"/>
        </w:rPr>
        <w:t>0</w:t>
      </w:r>
      <w:r w:rsidR="00984B96" w:rsidRPr="00347457">
        <w:rPr>
          <w:rFonts w:ascii="Roboto" w:hAnsi="Roboto"/>
          <w:sz w:val="22"/>
          <w:szCs w:val="22"/>
        </w:rPr>
        <w:t>0</w:t>
      </w:r>
    </w:p>
    <w:p w14:paraId="2190D256" w14:textId="77777777" w:rsidR="00F33A80" w:rsidRPr="00347457" w:rsidRDefault="00F33A80">
      <w:pPr>
        <w:jc w:val="both"/>
        <w:rPr>
          <w:rFonts w:ascii="Roboto" w:hAnsi="Roboto"/>
          <w:sz w:val="22"/>
          <w:szCs w:val="22"/>
        </w:rPr>
      </w:pPr>
    </w:p>
    <w:p w14:paraId="1D6350E9" w14:textId="6A173D14" w:rsidR="00984B96" w:rsidRPr="00347457" w:rsidRDefault="00984B96" w:rsidP="00984B96">
      <w:pPr>
        <w:jc w:val="center"/>
        <w:rPr>
          <w:rFonts w:ascii="Calibri" w:eastAsia="MS Mincho" w:hAnsi="Calibri" w:cs="Calibri"/>
          <w:color w:val="E36C0A"/>
        </w:rPr>
      </w:pPr>
      <w:r w:rsidRPr="00347457">
        <w:rPr>
          <w:rFonts w:ascii="Calibri" w:eastAsia="MS Mincho" w:hAnsi="Calibri" w:cs="Calibri"/>
          <w:color w:val="E36C0A"/>
        </w:rPr>
        <w:t xml:space="preserve">Lieu de la réunion : </w:t>
      </w:r>
      <w:r w:rsidR="00347457" w:rsidRPr="00347457">
        <w:rPr>
          <w:rFonts w:ascii="Calibri" w:eastAsia="MS Mincho" w:hAnsi="Calibri" w:cs="Calibri"/>
          <w:color w:val="E36C0A"/>
        </w:rPr>
        <w:t>Espace François Mitterrand, mairie de Chambly</w:t>
      </w:r>
    </w:p>
    <w:p w14:paraId="0623CECB" w14:textId="53A0CBB6" w:rsidR="00984B96" w:rsidRPr="00347457" w:rsidRDefault="00984B96" w:rsidP="00984B96">
      <w:pPr>
        <w:jc w:val="center"/>
        <w:rPr>
          <w:rFonts w:ascii="Calibri" w:eastAsia="MS Mincho" w:hAnsi="Calibri" w:cs="Calibri"/>
          <w:color w:val="E36C0A"/>
        </w:rPr>
      </w:pPr>
      <w:r w:rsidRPr="00347457">
        <w:rPr>
          <w:rFonts w:ascii="Calibri" w:eastAsia="MS Mincho" w:hAnsi="Calibri" w:cs="Calibri"/>
          <w:color w:val="E36C0A"/>
        </w:rPr>
        <w:t>Date et heure de la réunion : le jeudi 1</w:t>
      </w:r>
      <w:r w:rsidRPr="00347457">
        <w:rPr>
          <w:rFonts w:ascii="Calibri" w:eastAsia="MS Mincho" w:hAnsi="Calibri" w:cs="Calibri"/>
          <w:color w:val="E36C0A"/>
          <w:vertAlign w:val="superscript"/>
        </w:rPr>
        <w:t>er</w:t>
      </w:r>
      <w:r w:rsidRPr="00347457">
        <w:rPr>
          <w:rFonts w:ascii="Calibri" w:eastAsia="MS Mincho" w:hAnsi="Calibri" w:cs="Calibri"/>
          <w:color w:val="E36C0A"/>
        </w:rPr>
        <w:t xml:space="preserve"> juin 2023 de 18h</w:t>
      </w:r>
      <w:r w:rsidR="00347457" w:rsidRPr="00347457">
        <w:rPr>
          <w:rFonts w:ascii="Calibri" w:eastAsia="MS Mincho" w:hAnsi="Calibri" w:cs="Calibri"/>
          <w:color w:val="E36C0A"/>
        </w:rPr>
        <w:t>0</w:t>
      </w:r>
      <w:r w:rsidRPr="00347457">
        <w:rPr>
          <w:rFonts w:ascii="Calibri" w:eastAsia="MS Mincho" w:hAnsi="Calibri" w:cs="Calibri"/>
          <w:color w:val="E36C0A"/>
        </w:rPr>
        <w:t xml:space="preserve">0 à </w:t>
      </w:r>
      <w:r w:rsidR="00347457" w:rsidRPr="00347457">
        <w:rPr>
          <w:rFonts w:ascii="Calibri" w:eastAsia="MS Mincho" w:hAnsi="Calibri" w:cs="Calibri"/>
          <w:color w:val="E36C0A"/>
        </w:rPr>
        <w:t>19</w:t>
      </w:r>
      <w:r w:rsidRPr="00347457">
        <w:rPr>
          <w:rFonts w:ascii="Calibri" w:eastAsia="MS Mincho" w:hAnsi="Calibri" w:cs="Calibri"/>
          <w:color w:val="E36C0A"/>
        </w:rPr>
        <w:t>h</w:t>
      </w:r>
      <w:r w:rsidR="00347457" w:rsidRPr="00347457">
        <w:rPr>
          <w:rFonts w:ascii="Calibri" w:eastAsia="MS Mincho" w:hAnsi="Calibri" w:cs="Calibri"/>
          <w:color w:val="E36C0A"/>
        </w:rPr>
        <w:t>15</w:t>
      </w:r>
    </w:p>
    <w:p w14:paraId="02DBE319" w14:textId="77777777" w:rsidR="00347457" w:rsidRDefault="00347457" w:rsidP="00347457">
      <w:pPr>
        <w:rPr>
          <w:rFonts w:ascii="Calibri" w:eastAsia="MS Mincho" w:hAnsi="Calibri" w:cs="Calibri"/>
          <w:color w:val="000000"/>
          <w:sz w:val="22"/>
        </w:rPr>
      </w:pPr>
    </w:p>
    <w:p w14:paraId="7EBBEC76" w14:textId="77777777" w:rsidR="00347457" w:rsidRPr="00A46E76" w:rsidRDefault="00347457" w:rsidP="00347457">
      <w:pPr>
        <w:rPr>
          <w:rFonts w:ascii="Aptos Display" w:hAnsi="Aptos Display" w:cstheme="majorHAnsi"/>
          <w:color w:val="000000" w:themeColor="text1"/>
          <w:sz w:val="22"/>
        </w:rPr>
      </w:pPr>
    </w:p>
    <w:p w14:paraId="48A3DBC5" w14:textId="77777777" w:rsidR="00347457"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Une réunion </w:t>
      </w:r>
      <w:r>
        <w:rPr>
          <w:rFonts w:ascii="Aptos Display" w:hAnsi="Aptos Display" w:cs="Roboto"/>
          <w:color w:val="000000"/>
          <w:sz w:val="22"/>
          <w:szCs w:val="22"/>
        </w:rPr>
        <w:t xml:space="preserve">publique </w:t>
      </w:r>
      <w:r w:rsidRPr="00A46E76">
        <w:rPr>
          <w:rFonts w:ascii="Aptos Display" w:hAnsi="Aptos Display" w:cs="Roboto"/>
          <w:color w:val="000000"/>
          <w:sz w:val="22"/>
          <w:szCs w:val="22"/>
        </w:rPr>
        <w:t xml:space="preserve">s’est tenue le </w:t>
      </w:r>
      <w:r>
        <w:rPr>
          <w:rFonts w:ascii="Aptos Display" w:hAnsi="Aptos Display" w:cs="Roboto"/>
          <w:color w:val="000000"/>
          <w:sz w:val="22"/>
          <w:szCs w:val="22"/>
        </w:rPr>
        <w:t xml:space="preserve">3 mars 2025 </w:t>
      </w:r>
      <w:r w:rsidRPr="00A46E76">
        <w:rPr>
          <w:rFonts w:ascii="Aptos Display" w:hAnsi="Aptos Display" w:cs="Roboto"/>
          <w:color w:val="000000"/>
          <w:sz w:val="22"/>
          <w:szCs w:val="22"/>
        </w:rPr>
        <w:t xml:space="preserve">de </w:t>
      </w:r>
      <w:r>
        <w:rPr>
          <w:rFonts w:ascii="Aptos Display" w:hAnsi="Aptos Display" w:cs="Roboto"/>
          <w:color w:val="000000"/>
          <w:sz w:val="22"/>
          <w:szCs w:val="22"/>
        </w:rPr>
        <w:t>18</w:t>
      </w:r>
      <w:r w:rsidRPr="00A46E76">
        <w:rPr>
          <w:rFonts w:ascii="Aptos Display" w:hAnsi="Aptos Display" w:cs="Roboto"/>
          <w:color w:val="000000"/>
          <w:sz w:val="22"/>
          <w:szCs w:val="22"/>
        </w:rPr>
        <w:t>h</w:t>
      </w:r>
      <w:r>
        <w:rPr>
          <w:rFonts w:ascii="Aptos Display" w:hAnsi="Aptos Display" w:cs="Roboto"/>
          <w:color w:val="000000"/>
          <w:sz w:val="22"/>
          <w:szCs w:val="22"/>
        </w:rPr>
        <w:t>0</w:t>
      </w:r>
      <w:r w:rsidRPr="00A46E76">
        <w:rPr>
          <w:rFonts w:ascii="Aptos Display" w:hAnsi="Aptos Display" w:cs="Roboto"/>
          <w:color w:val="000000"/>
          <w:sz w:val="22"/>
          <w:szCs w:val="22"/>
        </w:rPr>
        <w:t>0 à 1</w:t>
      </w:r>
      <w:r>
        <w:rPr>
          <w:rFonts w:ascii="Aptos Display" w:hAnsi="Aptos Display" w:cs="Roboto"/>
          <w:color w:val="000000"/>
          <w:sz w:val="22"/>
          <w:szCs w:val="22"/>
        </w:rPr>
        <w:t>9h15</w:t>
      </w:r>
      <w:r w:rsidRPr="00A46E76">
        <w:rPr>
          <w:rFonts w:ascii="Aptos Display" w:hAnsi="Aptos Display" w:cs="Roboto"/>
          <w:color w:val="000000"/>
          <w:sz w:val="22"/>
          <w:szCs w:val="22"/>
        </w:rPr>
        <w:t xml:space="preserve">. L’objectif de cette réunion était de présenter le </w:t>
      </w:r>
      <w:proofErr w:type="spellStart"/>
      <w:r w:rsidRPr="00A46E76">
        <w:rPr>
          <w:rFonts w:ascii="Aptos Display" w:hAnsi="Aptos Display" w:cs="Roboto"/>
          <w:color w:val="000000"/>
          <w:sz w:val="22"/>
          <w:szCs w:val="22"/>
        </w:rPr>
        <w:t>pré-projet</w:t>
      </w:r>
      <w:proofErr w:type="spellEnd"/>
      <w:r w:rsidRPr="00A46E76">
        <w:rPr>
          <w:rFonts w:ascii="Aptos Display" w:hAnsi="Aptos Display" w:cs="Roboto"/>
          <w:color w:val="000000"/>
          <w:sz w:val="22"/>
          <w:szCs w:val="22"/>
        </w:rPr>
        <w:t xml:space="preserve"> de Règlement Local de Publicité (RLP) de la commune de </w:t>
      </w:r>
      <w:r>
        <w:rPr>
          <w:rFonts w:ascii="Aptos Display" w:hAnsi="Aptos Display" w:cs="Roboto"/>
          <w:color w:val="000000"/>
          <w:sz w:val="22"/>
          <w:szCs w:val="22"/>
        </w:rPr>
        <w:t>Chambly</w:t>
      </w:r>
      <w:r w:rsidRPr="00A46E76">
        <w:rPr>
          <w:rFonts w:ascii="Aptos Display" w:hAnsi="Aptos Display" w:cs="Roboto"/>
          <w:color w:val="000000"/>
          <w:sz w:val="22"/>
          <w:szCs w:val="22"/>
        </w:rPr>
        <w:t xml:space="preserve"> </w:t>
      </w:r>
      <w:r>
        <w:rPr>
          <w:rFonts w:ascii="Aptos Display" w:hAnsi="Aptos Display" w:cs="Roboto"/>
          <w:color w:val="000000"/>
          <w:sz w:val="22"/>
          <w:szCs w:val="22"/>
        </w:rPr>
        <w:t>aux habitants, commerçants et à toutes autres personnes intéressées par le projet. Une dizaine personnes étaient présentes.</w:t>
      </w:r>
    </w:p>
    <w:p w14:paraId="5132FC6B" w14:textId="77777777" w:rsidR="00347457" w:rsidRDefault="00347457" w:rsidP="00347457">
      <w:pPr>
        <w:widowControl w:val="0"/>
        <w:autoSpaceDE w:val="0"/>
        <w:autoSpaceDN w:val="0"/>
        <w:adjustRightInd w:val="0"/>
        <w:jc w:val="both"/>
        <w:rPr>
          <w:rFonts w:ascii="Aptos Display" w:hAnsi="Aptos Display" w:cs="Roboto"/>
          <w:color w:val="000000"/>
          <w:sz w:val="22"/>
          <w:szCs w:val="22"/>
        </w:rPr>
      </w:pPr>
    </w:p>
    <w:p w14:paraId="2C0A7C46"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Pr>
          <w:rFonts w:ascii="Aptos Display" w:hAnsi="Aptos Display" w:cs="Roboto"/>
          <w:color w:val="000000"/>
          <w:sz w:val="22"/>
          <w:szCs w:val="22"/>
        </w:rPr>
        <w:t xml:space="preserve">Le maire-adjoint délégué à l’urbanisme </w:t>
      </w:r>
      <w:r w:rsidRPr="00A46E76">
        <w:rPr>
          <w:rFonts w:ascii="Aptos Display" w:hAnsi="Aptos Display" w:cs="Roboto"/>
          <w:color w:val="000000"/>
          <w:sz w:val="22"/>
          <w:szCs w:val="22"/>
        </w:rPr>
        <w:t xml:space="preserve">introduit la réunion </w:t>
      </w:r>
      <w:r>
        <w:rPr>
          <w:rFonts w:ascii="Aptos Display" w:hAnsi="Aptos Display" w:cs="Roboto"/>
          <w:color w:val="000000"/>
          <w:sz w:val="22"/>
          <w:szCs w:val="22"/>
        </w:rPr>
        <w:t>en précisant que la mise en place du RLP s’inscrit dans une volonté d’améliorer la qualité paysagère de la commune.</w:t>
      </w:r>
    </w:p>
    <w:p w14:paraId="294E5662" w14:textId="77777777" w:rsidR="00347457" w:rsidRPr="00A46E76" w:rsidRDefault="00347457" w:rsidP="00347457">
      <w:pPr>
        <w:jc w:val="both"/>
        <w:rPr>
          <w:rFonts w:ascii="Aptos Display" w:hAnsi="Aptos Display"/>
          <w:sz w:val="22"/>
          <w:szCs w:val="22"/>
        </w:rPr>
      </w:pPr>
    </w:p>
    <w:p w14:paraId="3D54B5FC" w14:textId="77777777" w:rsidR="00347457" w:rsidRPr="00A46E76" w:rsidRDefault="00347457" w:rsidP="00347457">
      <w:pPr>
        <w:widowControl w:val="0"/>
        <w:autoSpaceDE w:val="0"/>
        <w:autoSpaceDN w:val="0"/>
        <w:adjustRightInd w:val="0"/>
        <w:jc w:val="both"/>
        <w:rPr>
          <w:rFonts w:ascii="Aptos Display" w:hAnsi="Aptos Display" w:cs="Roboto"/>
          <w:color w:val="000000"/>
          <w:sz w:val="22"/>
          <w:szCs w:val="22"/>
        </w:rPr>
      </w:pPr>
      <w:r w:rsidRPr="00A46E76">
        <w:rPr>
          <w:rFonts w:ascii="Aptos Display" w:hAnsi="Aptos Display" w:cs="Roboto"/>
          <w:color w:val="000000"/>
          <w:sz w:val="22"/>
          <w:szCs w:val="22"/>
        </w:rPr>
        <w:t xml:space="preserve">Le projet de la commune est présenté aux personnes présentes (cf. support ci-joint pour plus de détails). </w:t>
      </w:r>
    </w:p>
    <w:p w14:paraId="75D649DA" w14:textId="77777777" w:rsidR="00347457" w:rsidRPr="00A46E76" w:rsidRDefault="00347457" w:rsidP="00347457">
      <w:pPr>
        <w:jc w:val="both"/>
        <w:rPr>
          <w:rFonts w:ascii="Aptos Display" w:hAnsi="Aptos Display"/>
          <w:sz w:val="22"/>
          <w:szCs w:val="22"/>
        </w:rPr>
      </w:pPr>
    </w:p>
    <w:p w14:paraId="38DC3113" w14:textId="77777777" w:rsidR="00347457" w:rsidRPr="00A46E76" w:rsidRDefault="00347457" w:rsidP="00347457">
      <w:pPr>
        <w:jc w:val="both"/>
        <w:rPr>
          <w:rFonts w:ascii="Aptos Display" w:hAnsi="Aptos Display" w:cs="Roboto"/>
          <w:color w:val="000000"/>
          <w:sz w:val="22"/>
          <w:szCs w:val="22"/>
        </w:rPr>
      </w:pPr>
      <w:r w:rsidRPr="00A46E76">
        <w:rPr>
          <w:rFonts w:ascii="Aptos Display" w:hAnsi="Aptos Display" w:cs="Roboto"/>
          <w:color w:val="000000"/>
          <w:sz w:val="22"/>
          <w:szCs w:val="22"/>
        </w:rPr>
        <w:t>Lors de cette réunion, plusieurs remarques ont été émises par les participants :</w:t>
      </w:r>
    </w:p>
    <w:p w14:paraId="7253698F" w14:textId="77777777" w:rsidR="00347457" w:rsidRPr="00A46E76" w:rsidRDefault="00347457" w:rsidP="00347457">
      <w:pPr>
        <w:jc w:val="both"/>
        <w:rPr>
          <w:rFonts w:ascii="Aptos Display" w:hAnsi="Aptos Display" w:cs="Roboto"/>
          <w:color w:val="000000"/>
          <w:sz w:val="22"/>
          <w:szCs w:val="22"/>
        </w:rPr>
      </w:pPr>
    </w:p>
    <w:p w14:paraId="050593FB" w14:textId="77777777" w:rsidR="00347457" w:rsidRPr="00AD00F0" w:rsidRDefault="00347457" w:rsidP="00347457">
      <w:pPr>
        <w:pStyle w:val="Paragraphedeliste"/>
        <w:numPr>
          <w:ilvl w:val="0"/>
          <w:numId w:val="38"/>
        </w:numPr>
        <w:spacing w:after="0" w:line="240" w:lineRule="auto"/>
        <w:jc w:val="both"/>
        <w:rPr>
          <w:rFonts w:ascii="Aptos Display" w:hAnsi="Aptos Display" w:cs="Roboto"/>
          <w:color w:val="000000"/>
        </w:rPr>
      </w:pPr>
      <w:r w:rsidRPr="00AD00F0">
        <w:rPr>
          <w:rFonts w:ascii="Aptos Display" w:hAnsi="Aptos Display" w:cs="Roboto"/>
          <w:color w:val="000000"/>
        </w:rPr>
        <w:t>Au sujet des panneaux des agences immobilières, les panneaux « vendu » ou « loué » sont considérés comme de la publicité et sont don</w:t>
      </w:r>
      <w:r>
        <w:rPr>
          <w:rFonts w:ascii="Aptos Display" w:hAnsi="Aptos Display" w:cs="Roboto"/>
          <w:color w:val="000000"/>
        </w:rPr>
        <w:t>c</w:t>
      </w:r>
      <w:r w:rsidRPr="00AD00F0">
        <w:rPr>
          <w:rFonts w:ascii="Aptos Display" w:hAnsi="Aptos Display" w:cs="Roboto"/>
          <w:color w:val="000000"/>
        </w:rPr>
        <w:t xml:space="preserve"> très souvent illégaux vis-à-vis du code de l’environnement (interdiction sur des murs ou clôtures non aveugles notamment). A l’inverse, les panneaux « à vendre » ou « à louer » sont considérés comme des enseignes temporaires tout au long du processus de vente et sont donc soumis à un régime plus souple (autorisé par le </w:t>
      </w:r>
      <w:r>
        <w:rPr>
          <w:rFonts w:ascii="Aptos Display" w:hAnsi="Aptos Display" w:cs="Roboto"/>
          <w:color w:val="000000"/>
        </w:rPr>
        <w:t>C</w:t>
      </w:r>
      <w:r w:rsidRPr="00AD00F0">
        <w:rPr>
          <w:rFonts w:ascii="Aptos Display" w:hAnsi="Aptos Display" w:cs="Roboto"/>
          <w:color w:val="000000"/>
        </w:rPr>
        <w:t>ode de l’environnement sur les clôtures non aveugles par exemple). Ce principe s’applique également aux panneaux des artisans. Lors des travaux, le panneau sera considéré comme une enseigne temporaire et une fois les travaux terminés, le panneau sera considéré comme une publicité.</w:t>
      </w:r>
    </w:p>
    <w:p w14:paraId="420AAF91"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Pour les panneaux publicitaires, le maire-adjoint délégué à l’urbanisme rappelle que la règlementation a évolué, d’où le fait que des panneaux 4X3 illégaux aujourd’hui existent encore.</w:t>
      </w:r>
    </w:p>
    <w:p w14:paraId="2EFE2E09"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 participant signale que les « sucettes » de la Sté sont parfois mal placées et sont dangereuses pour la sécurité routière. </w:t>
      </w:r>
    </w:p>
    <w:p w14:paraId="6838D95F"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 participant, de l’association Paysages de France propose des ajustements : Paysages de France salue l’initiative, et demande quand même d’être un peu plus restrictif en termes de distances, de dimensions et autres. Il donne un document avec des </w:t>
      </w:r>
      <w:proofErr w:type="spellStart"/>
      <w:r>
        <w:rPr>
          <w:rFonts w:ascii="Aptos Display" w:hAnsi="Aptos Display" w:cs="Roboto"/>
          <w:color w:val="000000"/>
        </w:rPr>
        <w:t>préconnisations</w:t>
      </w:r>
      <w:proofErr w:type="spellEnd"/>
      <w:r>
        <w:rPr>
          <w:rFonts w:ascii="Aptos Display" w:hAnsi="Aptos Display" w:cs="Roboto"/>
          <w:color w:val="000000"/>
        </w:rPr>
        <w:t xml:space="preserve"> à la commune.</w:t>
      </w:r>
    </w:p>
    <w:p w14:paraId="67F80400"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se demande à quoi servent réellement les publicités et ces dispositifs ont un impact négatif pour la sécurité routière car cela capte l’attention des automobilistes.</w:t>
      </w:r>
    </w:p>
    <w:p w14:paraId="30BE62D2"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demande ce qui change pour les enseignes, car changer ses enseignes représente un coût. Il est précisé que le délai de mise en conformité est de 6 ans pour les enseignes à compter de l’approbation du RLP (pour les dispositifs conformes au code de l’environnement). Le délai est de 2 ans pour les publicités et préenseignes. La commune précise que dans le cadre de son projet de RLP, il est souhaité ne pas être trop strict pour les enseignes.</w:t>
      </w:r>
    </w:p>
    <w:p w14:paraId="12E1DE92"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Une participante demande ce qui dérange dans les bâches en zone d’activités. La réponse de la commune est la qualité paysagère, l’esthétisme, et la sécurité routière.</w:t>
      </w:r>
    </w:p>
    <w:p w14:paraId="7E243711"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de Paysages de France demande pour les enseignes sur clôture, ce qui est prévu comme réglementation hors agglomération. Il est prévu de leur faire suivre la même réglementation qu’en ZP2.</w:t>
      </w:r>
    </w:p>
    <w:p w14:paraId="4E617193"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 xml:space="preserve">Une participante demande pourquoi autorise-t-on les enseignes sur toiture en ZP3 et pas ailleurs. L’adjoint à l’urbanisme explique que c’est un choix, pour des entreprises qui tiennent à leur visibilité dans les zones d’activités. Le bureau d’études précise que les configurations d’urbanisme sont différentes en zone d’activités par rapport au reste du territoire avec </w:t>
      </w:r>
      <w:r>
        <w:rPr>
          <w:rFonts w:ascii="Aptos Display" w:hAnsi="Aptos Display" w:cs="Roboto"/>
          <w:color w:val="000000"/>
        </w:rPr>
        <w:lastRenderedPageBreak/>
        <w:t xml:space="preserve">notamment un éloignement important du bâtiment par rapport à la voirie rendant dans certains cas les enseignes sur toiture utiles pour la bonne </w:t>
      </w:r>
      <w:proofErr w:type="spellStart"/>
      <w:r>
        <w:rPr>
          <w:rFonts w:ascii="Aptos Display" w:hAnsi="Aptos Display" w:cs="Roboto"/>
          <w:color w:val="000000"/>
        </w:rPr>
        <w:t>visiblité</w:t>
      </w:r>
      <w:proofErr w:type="spellEnd"/>
      <w:r>
        <w:rPr>
          <w:rFonts w:ascii="Aptos Display" w:hAnsi="Aptos Display" w:cs="Roboto"/>
          <w:color w:val="000000"/>
        </w:rPr>
        <w:t xml:space="preserve"> </w:t>
      </w:r>
      <w:proofErr w:type="gramStart"/>
      <w:r>
        <w:rPr>
          <w:rFonts w:ascii="Aptos Display" w:hAnsi="Aptos Display" w:cs="Roboto"/>
          <w:color w:val="000000"/>
        </w:rPr>
        <w:t>des activité</w:t>
      </w:r>
      <w:proofErr w:type="gramEnd"/>
      <w:r>
        <w:rPr>
          <w:rFonts w:ascii="Aptos Display" w:hAnsi="Aptos Display" w:cs="Roboto"/>
          <w:color w:val="000000"/>
        </w:rPr>
        <w:t xml:space="preserve">. </w:t>
      </w:r>
    </w:p>
    <w:p w14:paraId="0B4EEB8C"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 participant demande qui sera chargé de vérifier le respect des règles pour la publicité nocturne. C’est la commune qui a la charge de contrôler le respect de son RLP.</w:t>
      </w:r>
    </w:p>
    <w:p w14:paraId="6DAF16D9" w14:textId="77777777" w:rsidR="00347457"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Une participante demande si les enseignes sont soumises à autorisation préalable. Aujourd’hui, c’est le cas si on se trouve dans le périmètre d’un monument historique (rayon de 500m de périmètre de servitude). Une fois le RLP approuvé, une demande d’autorisation préalable sera nécessaire pour toutes demandes d’enseigne sur tout le territoire communal.</w:t>
      </w:r>
    </w:p>
    <w:p w14:paraId="710C7D7D" w14:textId="77777777" w:rsidR="00347457" w:rsidRPr="00B35616" w:rsidRDefault="00347457" w:rsidP="00347457">
      <w:pPr>
        <w:pStyle w:val="Paragraphedeliste"/>
        <w:numPr>
          <w:ilvl w:val="0"/>
          <w:numId w:val="38"/>
        </w:numPr>
        <w:spacing w:after="0" w:line="240" w:lineRule="auto"/>
        <w:jc w:val="both"/>
        <w:rPr>
          <w:rFonts w:ascii="Aptos Display" w:hAnsi="Aptos Display" w:cs="Roboto"/>
          <w:color w:val="000000"/>
        </w:rPr>
      </w:pPr>
      <w:r>
        <w:rPr>
          <w:rFonts w:ascii="Aptos Display" w:hAnsi="Aptos Display" w:cs="Roboto"/>
          <w:color w:val="000000"/>
        </w:rPr>
        <w:t>Le représentant de l’association Paysage de France souligne qu’il existe peu d’intérêt de laisser les publicités et enseignes lumineuses à l’intérieur des vitrines la nuit.</w:t>
      </w:r>
    </w:p>
    <w:p w14:paraId="07370B97" w14:textId="77777777" w:rsidR="00347457" w:rsidRDefault="00347457" w:rsidP="00347457">
      <w:pPr>
        <w:jc w:val="both"/>
        <w:rPr>
          <w:rFonts w:ascii="Aptos Display" w:hAnsi="Aptos Display" w:cs="Roboto"/>
          <w:color w:val="000000"/>
          <w:sz w:val="22"/>
          <w:szCs w:val="22"/>
        </w:rPr>
      </w:pPr>
    </w:p>
    <w:p w14:paraId="65C457FA" w14:textId="77777777" w:rsidR="00347457" w:rsidRPr="00C6375B" w:rsidRDefault="00347457" w:rsidP="00347457">
      <w:pPr>
        <w:jc w:val="both"/>
        <w:rPr>
          <w:rFonts w:ascii="Aptos Display" w:hAnsi="Aptos Display" w:cs="Roboto"/>
          <w:color w:val="000000"/>
          <w:sz w:val="22"/>
          <w:szCs w:val="22"/>
        </w:rPr>
      </w:pPr>
    </w:p>
    <w:p w14:paraId="386FED89" w14:textId="77777777" w:rsidR="00347457" w:rsidRPr="004663F5" w:rsidRDefault="00347457" w:rsidP="00347457">
      <w:pPr>
        <w:jc w:val="both"/>
        <w:rPr>
          <w:rFonts w:ascii="Aptos Display" w:hAnsi="Aptos Display" w:cs="Times"/>
          <w:color w:val="000000"/>
          <w:sz w:val="22"/>
        </w:rPr>
      </w:pPr>
      <w:r w:rsidRPr="00A46E76">
        <w:rPr>
          <w:rFonts w:ascii="Aptos Display" w:hAnsi="Aptos Display" w:cs="Roboto"/>
          <w:color w:val="000000"/>
          <w:sz w:val="22"/>
        </w:rPr>
        <w:t xml:space="preserve">La commune remercie l’ensemble des participants </w:t>
      </w:r>
      <w:r w:rsidRPr="00A46E76">
        <w:rPr>
          <w:rFonts w:ascii="Aptos Display" w:hAnsi="Aptos Display" w:cs="Times"/>
          <w:color w:val="000000"/>
          <w:sz w:val="22"/>
        </w:rPr>
        <w:t>présents lors de la réunion pour leurs remarques</w:t>
      </w:r>
      <w:r w:rsidRPr="00A46E76">
        <w:rPr>
          <w:rFonts w:ascii="Aptos Display" w:hAnsi="Aptos Display" w:cs="Roboto"/>
          <w:color w:val="000000"/>
          <w:sz w:val="22"/>
        </w:rPr>
        <w:t xml:space="preserve">. La réunion </w:t>
      </w:r>
      <w:r w:rsidRPr="00DD59B1">
        <w:rPr>
          <w:rFonts w:ascii="Aptos Display" w:hAnsi="Aptos Display" w:cs="Roboto"/>
          <w:color w:val="000000"/>
          <w:sz w:val="22"/>
        </w:rPr>
        <w:t>s’achève à 19h15.</w:t>
      </w:r>
      <w:r w:rsidRPr="00DD59B1">
        <w:rPr>
          <w:rFonts w:ascii="Aptos Display" w:hAnsi="Aptos Display" w:cs="Times"/>
          <w:color w:val="000000"/>
          <w:sz w:val="22"/>
        </w:rPr>
        <w:t xml:space="preserve"> Les re</w:t>
      </w:r>
      <w:r w:rsidRPr="00A46E76">
        <w:rPr>
          <w:rFonts w:ascii="Aptos Display" w:hAnsi="Aptos Display" w:cs="Times"/>
          <w:color w:val="000000"/>
          <w:sz w:val="22"/>
        </w:rPr>
        <w:t>marques émises lors de la réunion et pendant la phase de concertation seront analysées par la commune pour éventuellement modifier le projet et dresser le bilan de la concertation.</w:t>
      </w:r>
      <w:r w:rsidRPr="004663F5">
        <w:rPr>
          <w:rFonts w:ascii="Aptos Display" w:hAnsi="Aptos Display" w:cs="Times"/>
          <w:color w:val="000000"/>
          <w:sz w:val="22"/>
        </w:rPr>
        <w:t xml:space="preserve"> </w:t>
      </w:r>
      <w:r>
        <w:rPr>
          <w:rFonts w:ascii="Aptos Display" w:hAnsi="Aptos Display" w:cs="Times"/>
          <w:color w:val="000000"/>
          <w:sz w:val="22"/>
        </w:rPr>
        <w:t xml:space="preserve">L’arrêt du RLP est envisagé au conseil municipal du mois de mai 2025. </w:t>
      </w:r>
    </w:p>
    <w:p w14:paraId="0183A0F6" w14:textId="77777777" w:rsidR="00F33A80" w:rsidRPr="005B6356" w:rsidRDefault="00F33A80" w:rsidP="00F33A80">
      <w:pPr>
        <w:jc w:val="both"/>
        <w:rPr>
          <w:rFonts w:ascii="Roboto" w:hAnsi="Roboto" w:cs="Times"/>
          <w:color w:val="000000"/>
          <w:sz w:val="22"/>
        </w:rPr>
      </w:pPr>
    </w:p>
    <w:p w14:paraId="34F5DC96" w14:textId="55676A1B" w:rsidR="00F33A80" w:rsidRPr="007C6952" w:rsidRDefault="00F33A80" w:rsidP="00347457">
      <w:pPr>
        <w:rPr>
          <w:rFonts w:ascii="Roboto" w:hAnsi="Roboto"/>
          <w:sz w:val="22"/>
          <w:szCs w:val="22"/>
        </w:rPr>
      </w:pPr>
    </w:p>
    <w:sectPr w:rsidR="00F33A80" w:rsidRPr="007C6952" w:rsidSect="00951D57">
      <w:footerReference w:type="even" r:id="rId26"/>
      <w:footerReference w:type="default" r:id="rId27"/>
      <w:pgSz w:w="11900" w:h="16840"/>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B769C" w14:textId="77777777" w:rsidR="00B04D85" w:rsidRDefault="00B04D85" w:rsidP="00951D57">
      <w:r>
        <w:separator/>
      </w:r>
    </w:p>
  </w:endnote>
  <w:endnote w:type="continuationSeparator" w:id="0">
    <w:p w14:paraId="3B128360" w14:textId="77777777" w:rsidR="00B04D85" w:rsidRDefault="00B04D85" w:rsidP="0095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Gill Sans MT">
    <w:panose1 w:val="020B0502020104020203"/>
    <w:charset w:val="00"/>
    <w:family w:val="swiss"/>
    <w:pitch w:val="variable"/>
    <w:sig w:usb0="00000007" w:usb1="00000000" w:usb2="00000000" w:usb3="00000000" w:csb0="00000003" w:csb1="00000000"/>
  </w:font>
  <w:font w:name="Roboto Cn">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23290662"/>
      <w:docPartObj>
        <w:docPartGallery w:val="Page Numbers (Bottom of Page)"/>
        <w:docPartUnique/>
      </w:docPartObj>
    </w:sdtPr>
    <w:sdtEndPr>
      <w:rPr>
        <w:rStyle w:val="Numrodepage"/>
      </w:rPr>
    </w:sdtEndPr>
    <w:sdtContent>
      <w:p w14:paraId="23C2EB8B" w14:textId="77777777" w:rsidR="00E51492" w:rsidRDefault="00C73FEE" w:rsidP="00A524F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7D2EBD9" w14:textId="77777777" w:rsidR="00E51492" w:rsidRDefault="00E51492" w:rsidP="0053685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22486467"/>
      <w:docPartObj>
        <w:docPartGallery w:val="Page Numbers (Bottom of Page)"/>
        <w:docPartUnique/>
      </w:docPartObj>
    </w:sdtPr>
    <w:sdtEndPr>
      <w:rPr>
        <w:rStyle w:val="Numrodepage"/>
      </w:rPr>
    </w:sdtEndPr>
    <w:sdtContent>
      <w:p w14:paraId="6152DA6B" w14:textId="77777777" w:rsidR="00E51492" w:rsidRDefault="00C73FEE" w:rsidP="00A524F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29221D3" w14:textId="77777777" w:rsidR="00E51492" w:rsidRDefault="00E51492" w:rsidP="005368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6F49C" w14:textId="77777777" w:rsidR="00B04D85" w:rsidRDefault="00B04D85" w:rsidP="00951D57">
      <w:r>
        <w:separator/>
      </w:r>
    </w:p>
  </w:footnote>
  <w:footnote w:type="continuationSeparator" w:id="0">
    <w:p w14:paraId="03E525A0" w14:textId="77777777" w:rsidR="00B04D85" w:rsidRDefault="00B04D85" w:rsidP="00951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20F3"/>
    <w:multiLevelType w:val="hybridMultilevel"/>
    <w:tmpl w:val="53065E28"/>
    <w:lvl w:ilvl="0" w:tplc="0A9C64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5B409A7"/>
    <w:multiLevelType w:val="hybridMultilevel"/>
    <w:tmpl w:val="924AB38A"/>
    <w:lvl w:ilvl="0" w:tplc="04F45B1A">
      <w:numFmt w:val="bullet"/>
      <w:lvlText w:val="-"/>
      <w:lvlJc w:val="left"/>
      <w:pPr>
        <w:ind w:left="720" w:hanging="360"/>
      </w:pPr>
      <w:rPr>
        <w:rFonts w:ascii="Roboto" w:eastAsiaTheme="minorHAnsi" w:hAnsi="Roboto"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14619"/>
    <w:multiLevelType w:val="hybridMultilevel"/>
    <w:tmpl w:val="1854CD1E"/>
    <w:lvl w:ilvl="0" w:tplc="9B626EC0">
      <w:numFmt w:val="bullet"/>
      <w:lvlText w:val="-"/>
      <w:lvlJc w:val="left"/>
      <w:pPr>
        <w:ind w:left="360" w:hanging="360"/>
      </w:pPr>
      <w:rPr>
        <w:rFonts w:ascii="Roboto" w:eastAsiaTheme="minorEastAsia" w:hAnsi="Roboto" w:cs="Roboto" w:hint="default"/>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F103B2"/>
    <w:multiLevelType w:val="hybridMultilevel"/>
    <w:tmpl w:val="F9724D4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52612B"/>
    <w:multiLevelType w:val="hybridMultilevel"/>
    <w:tmpl w:val="0B0E6A08"/>
    <w:lvl w:ilvl="0" w:tplc="B4EE9A0C">
      <w:numFmt w:val="bullet"/>
      <w:lvlText w:val="-"/>
      <w:lvlJc w:val="left"/>
      <w:pPr>
        <w:ind w:left="720" w:hanging="360"/>
      </w:pPr>
      <w:rPr>
        <w:rFonts w:ascii="Avenir" w:eastAsiaTheme="minorEastAsia" w:hAnsi="Aveni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F44DE"/>
    <w:multiLevelType w:val="hybridMultilevel"/>
    <w:tmpl w:val="DA8483E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F72F41"/>
    <w:multiLevelType w:val="hybridMultilevel"/>
    <w:tmpl w:val="B4E419CE"/>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1D1BFD"/>
    <w:multiLevelType w:val="hybridMultilevel"/>
    <w:tmpl w:val="C51C62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6F7AC0"/>
    <w:multiLevelType w:val="hybridMultilevel"/>
    <w:tmpl w:val="BD308E28"/>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926528"/>
    <w:multiLevelType w:val="hybridMultilevel"/>
    <w:tmpl w:val="EED897D0"/>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875015"/>
    <w:multiLevelType w:val="hybridMultilevel"/>
    <w:tmpl w:val="1DE06266"/>
    <w:lvl w:ilvl="0" w:tplc="563E0600">
      <w:start w:val="1"/>
      <w:numFmt w:val="bullet"/>
      <w:lvlText w:val="§"/>
      <w:lvlJc w:val="left"/>
      <w:pPr>
        <w:tabs>
          <w:tab w:val="num" w:pos="360"/>
        </w:tabs>
        <w:ind w:left="360" w:hanging="360"/>
      </w:pPr>
      <w:rPr>
        <w:rFonts w:ascii="Wingdings" w:hAnsi="Wingdings" w:hint="default"/>
      </w:rPr>
    </w:lvl>
    <w:lvl w:ilvl="1" w:tplc="99C83D82">
      <w:start w:val="1"/>
      <w:numFmt w:val="bullet"/>
      <w:lvlText w:val="§"/>
      <w:lvlJc w:val="left"/>
      <w:pPr>
        <w:tabs>
          <w:tab w:val="num" w:pos="1080"/>
        </w:tabs>
        <w:ind w:left="1080" w:hanging="360"/>
      </w:pPr>
      <w:rPr>
        <w:rFonts w:ascii="Wingdings" w:hAnsi="Wingdings" w:hint="default"/>
      </w:rPr>
    </w:lvl>
    <w:lvl w:ilvl="2" w:tplc="054ED9F2" w:tentative="1">
      <w:start w:val="1"/>
      <w:numFmt w:val="bullet"/>
      <w:lvlText w:val="§"/>
      <w:lvlJc w:val="left"/>
      <w:pPr>
        <w:tabs>
          <w:tab w:val="num" w:pos="1800"/>
        </w:tabs>
        <w:ind w:left="1800" w:hanging="360"/>
      </w:pPr>
      <w:rPr>
        <w:rFonts w:ascii="Wingdings" w:hAnsi="Wingdings" w:hint="default"/>
      </w:rPr>
    </w:lvl>
    <w:lvl w:ilvl="3" w:tplc="C2F47CD8" w:tentative="1">
      <w:start w:val="1"/>
      <w:numFmt w:val="bullet"/>
      <w:lvlText w:val="§"/>
      <w:lvlJc w:val="left"/>
      <w:pPr>
        <w:tabs>
          <w:tab w:val="num" w:pos="2520"/>
        </w:tabs>
        <w:ind w:left="2520" w:hanging="360"/>
      </w:pPr>
      <w:rPr>
        <w:rFonts w:ascii="Wingdings" w:hAnsi="Wingdings" w:hint="default"/>
      </w:rPr>
    </w:lvl>
    <w:lvl w:ilvl="4" w:tplc="D6B0A59E" w:tentative="1">
      <w:start w:val="1"/>
      <w:numFmt w:val="bullet"/>
      <w:lvlText w:val="§"/>
      <w:lvlJc w:val="left"/>
      <w:pPr>
        <w:tabs>
          <w:tab w:val="num" w:pos="3240"/>
        </w:tabs>
        <w:ind w:left="3240" w:hanging="360"/>
      </w:pPr>
      <w:rPr>
        <w:rFonts w:ascii="Wingdings" w:hAnsi="Wingdings" w:hint="default"/>
      </w:rPr>
    </w:lvl>
    <w:lvl w:ilvl="5" w:tplc="2F448B50" w:tentative="1">
      <w:start w:val="1"/>
      <w:numFmt w:val="bullet"/>
      <w:lvlText w:val="§"/>
      <w:lvlJc w:val="left"/>
      <w:pPr>
        <w:tabs>
          <w:tab w:val="num" w:pos="3960"/>
        </w:tabs>
        <w:ind w:left="3960" w:hanging="360"/>
      </w:pPr>
      <w:rPr>
        <w:rFonts w:ascii="Wingdings" w:hAnsi="Wingdings" w:hint="default"/>
      </w:rPr>
    </w:lvl>
    <w:lvl w:ilvl="6" w:tplc="E09A08FE" w:tentative="1">
      <w:start w:val="1"/>
      <w:numFmt w:val="bullet"/>
      <w:lvlText w:val="§"/>
      <w:lvlJc w:val="left"/>
      <w:pPr>
        <w:tabs>
          <w:tab w:val="num" w:pos="4680"/>
        </w:tabs>
        <w:ind w:left="4680" w:hanging="360"/>
      </w:pPr>
      <w:rPr>
        <w:rFonts w:ascii="Wingdings" w:hAnsi="Wingdings" w:hint="default"/>
      </w:rPr>
    </w:lvl>
    <w:lvl w:ilvl="7" w:tplc="743E0FA6" w:tentative="1">
      <w:start w:val="1"/>
      <w:numFmt w:val="bullet"/>
      <w:lvlText w:val="§"/>
      <w:lvlJc w:val="left"/>
      <w:pPr>
        <w:tabs>
          <w:tab w:val="num" w:pos="5400"/>
        </w:tabs>
        <w:ind w:left="5400" w:hanging="360"/>
      </w:pPr>
      <w:rPr>
        <w:rFonts w:ascii="Wingdings" w:hAnsi="Wingdings" w:hint="default"/>
      </w:rPr>
    </w:lvl>
    <w:lvl w:ilvl="8" w:tplc="9350EEF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7D7655"/>
    <w:multiLevelType w:val="hybridMultilevel"/>
    <w:tmpl w:val="0074D4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D50415"/>
    <w:multiLevelType w:val="hybridMultilevel"/>
    <w:tmpl w:val="9BAE10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8148D4"/>
    <w:multiLevelType w:val="hybridMultilevel"/>
    <w:tmpl w:val="4D2C1F2E"/>
    <w:lvl w:ilvl="0" w:tplc="04F45B1A">
      <w:numFmt w:val="bullet"/>
      <w:lvlText w:val="-"/>
      <w:lvlJc w:val="left"/>
      <w:pPr>
        <w:ind w:left="720" w:hanging="360"/>
      </w:pPr>
      <w:rPr>
        <w:rFonts w:ascii="Roboto" w:eastAsiaTheme="minorHAnsi" w:hAnsi="Roboto" w:cs="Arial"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C313F2"/>
    <w:multiLevelType w:val="hybridMultilevel"/>
    <w:tmpl w:val="C6486CD6"/>
    <w:lvl w:ilvl="0" w:tplc="49722D42">
      <w:numFmt w:val="bullet"/>
      <w:lvlText w:val="-"/>
      <w:lvlJc w:val="left"/>
      <w:pPr>
        <w:ind w:left="720" w:hanging="360"/>
      </w:pPr>
      <w:rPr>
        <w:rFonts w:ascii="Gill Sans MT" w:eastAsiaTheme="minorHAnsi"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AE262C"/>
    <w:multiLevelType w:val="hybridMultilevel"/>
    <w:tmpl w:val="4FEEDBE6"/>
    <w:lvl w:ilvl="0" w:tplc="AD2297FC">
      <w:start w:val="1"/>
      <w:numFmt w:val="bullet"/>
      <w:lvlText w:val="-"/>
      <w:lvlJc w:val="left"/>
      <w:pPr>
        <w:tabs>
          <w:tab w:val="num" w:pos="720"/>
        </w:tabs>
        <w:ind w:left="720" w:hanging="360"/>
      </w:pPr>
      <w:rPr>
        <w:rFonts w:ascii="Times New Roman" w:hAnsi="Times New Roman" w:hint="default"/>
      </w:rPr>
    </w:lvl>
    <w:lvl w:ilvl="1" w:tplc="422041D0">
      <w:start w:val="32"/>
      <w:numFmt w:val="bullet"/>
      <w:lvlText w:val="•"/>
      <w:lvlJc w:val="left"/>
      <w:pPr>
        <w:tabs>
          <w:tab w:val="num" w:pos="1440"/>
        </w:tabs>
        <w:ind w:left="1440" w:hanging="360"/>
      </w:pPr>
      <w:rPr>
        <w:rFonts w:ascii="Arial" w:hAnsi="Arial" w:hint="default"/>
      </w:rPr>
    </w:lvl>
    <w:lvl w:ilvl="2" w:tplc="14D23C12" w:tentative="1">
      <w:start w:val="1"/>
      <w:numFmt w:val="bullet"/>
      <w:lvlText w:val="-"/>
      <w:lvlJc w:val="left"/>
      <w:pPr>
        <w:tabs>
          <w:tab w:val="num" w:pos="2160"/>
        </w:tabs>
        <w:ind w:left="2160" w:hanging="360"/>
      </w:pPr>
      <w:rPr>
        <w:rFonts w:ascii="Times New Roman" w:hAnsi="Times New Roman" w:hint="default"/>
      </w:rPr>
    </w:lvl>
    <w:lvl w:ilvl="3" w:tplc="D3E8181C" w:tentative="1">
      <w:start w:val="1"/>
      <w:numFmt w:val="bullet"/>
      <w:lvlText w:val="-"/>
      <w:lvlJc w:val="left"/>
      <w:pPr>
        <w:tabs>
          <w:tab w:val="num" w:pos="2880"/>
        </w:tabs>
        <w:ind w:left="2880" w:hanging="360"/>
      </w:pPr>
      <w:rPr>
        <w:rFonts w:ascii="Times New Roman" w:hAnsi="Times New Roman" w:hint="default"/>
      </w:rPr>
    </w:lvl>
    <w:lvl w:ilvl="4" w:tplc="50E4AFB4" w:tentative="1">
      <w:start w:val="1"/>
      <w:numFmt w:val="bullet"/>
      <w:lvlText w:val="-"/>
      <w:lvlJc w:val="left"/>
      <w:pPr>
        <w:tabs>
          <w:tab w:val="num" w:pos="3600"/>
        </w:tabs>
        <w:ind w:left="3600" w:hanging="360"/>
      </w:pPr>
      <w:rPr>
        <w:rFonts w:ascii="Times New Roman" w:hAnsi="Times New Roman" w:hint="default"/>
      </w:rPr>
    </w:lvl>
    <w:lvl w:ilvl="5" w:tplc="1F148476" w:tentative="1">
      <w:start w:val="1"/>
      <w:numFmt w:val="bullet"/>
      <w:lvlText w:val="-"/>
      <w:lvlJc w:val="left"/>
      <w:pPr>
        <w:tabs>
          <w:tab w:val="num" w:pos="4320"/>
        </w:tabs>
        <w:ind w:left="4320" w:hanging="360"/>
      </w:pPr>
      <w:rPr>
        <w:rFonts w:ascii="Times New Roman" w:hAnsi="Times New Roman" w:hint="default"/>
      </w:rPr>
    </w:lvl>
    <w:lvl w:ilvl="6" w:tplc="34AAB718" w:tentative="1">
      <w:start w:val="1"/>
      <w:numFmt w:val="bullet"/>
      <w:lvlText w:val="-"/>
      <w:lvlJc w:val="left"/>
      <w:pPr>
        <w:tabs>
          <w:tab w:val="num" w:pos="5040"/>
        </w:tabs>
        <w:ind w:left="5040" w:hanging="360"/>
      </w:pPr>
      <w:rPr>
        <w:rFonts w:ascii="Times New Roman" w:hAnsi="Times New Roman" w:hint="default"/>
      </w:rPr>
    </w:lvl>
    <w:lvl w:ilvl="7" w:tplc="A4F8335E" w:tentative="1">
      <w:start w:val="1"/>
      <w:numFmt w:val="bullet"/>
      <w:lvlText w:val="-"/>
      <w:lvlJc w:val="left"/>
      <w:pPr>
        <w:tabs>
          <w:tab w:val="num" w:pos="5760"/>
        </w:tabs>
        <w:ind w:left="5760" w:hanging="360"/>
      </w:pPr>
      <w:rPr>
        <w:rFonts w:ascii="Times New Roman" w:hAnsi="Times New Roman" w:hint="default"/>
      </w:rPr>
    </w:lvl>
    <w:lvl w:ilvl="8" w:tplc="29E46D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2132D4D"/>
    <w:multiLevelType w:val="hybridMultilevel"/>
    <w:tmpl w:val="5E380AC4"/>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EE5C8B"/>
    <w:multiLevelType w:val="hybridMultilevel"/>
    <w:tmpl w:val="173234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4A2878"/>
    <w:multiLevelType w:val="hybridMultilevel"/>
    <w:tmpl w:val="6F0ECF56"/>
    <w:lvl w:ilvl="0" w:tplc="B4EE9A0C">
      <w:numFmt w:val="bullet"/>
      <w:lvlText w:val="-"/>
      <w:lvlJc w:val="left"/>
      <w:pPr>
        <w:ind w:left="720" w:hanging="360"/>
      </w:pPr>
      <w:rPr>
        <w:rFonts w:ascii="Avenir" w:eastAsiaTheme="minorEastAsia" w:hAnsi="Aveni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02311F"/>
    <w:multiLevelType w:val="hybridMultilevel"/>
    <w:tmpl w:val="AA24CFFE"/>
    <w:lvl w:ilvl="0" w:tplc="C8DA11AE">
      <w:numFmt w:val="bullet"/>
      <w:lvlText w:val="-"/>
      <w:lvlJc w:val="left"/>
      <w:pPr>
        <w:ind w:left="720" w:hanging="360"/>
      </w:pPr>
      <w:rPr>
        <w:rFonts w:ascii="Roboto Cn" w:eastAsiaTheme="minorEastAsia" w:hAnsi="Roboto Cn"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986994"/>
    <w:multiLevelType w:val="hybridMultilevel"/>
    <w:tmpl w:val="4154C370"/>
    <w:lvl w:ilvl="0" w:tplc="B4EE9A0C">
      <w:numFmt w:val="bullet"/>
      <w:lvlText w:val="-"/>
      <w:lvlJc w:val="left"/>
      <w:pPr>
        <w:ind w:left="720" w:hanging="360"/>
      </w:pPr>
      <w:rPr>
        <w:rFonts w:ascii="Avenir" w:eastAsiaTheme="minorEastAsia" w:hAnsi="Aveni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6E7492"/>
    <w:multiLevelType w:val="hybridMultilevel"/>
    <w:tmpl w:val="8F682174"/>
    <w:lvl w:ilvl="0" w:tplc="0A9C64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9C02DD8"/>
    <w:multiLevelType w:val="hybridMultilevel"/>
    <w:tmpl w:val="E4702DBC"/>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EF35C7"/>
    <w:multiLevelType w:val="multilevel"/>
    <w:tmpl w:val="90B2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4722D5"/>
    <w:multiLevelType w:val="hybridMultilevel"/>
    <w:tmpl w:val="13D054E6"/>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6819B6"/>
    <w:multiLevelType w:val="hybridMultilevel"/>
    <w:tmpl w:val="8F60F136"/>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512D9E"/>
    <w:multiLevelType w:val="hybridMultilevel"/>
    <w:tmpl w:val="9F003A64"/>
    <w:lvl w:ilvl="0" w:tplc="66B6F1AE">
      <w:start w:val="1"/>
      <w:numFmt w:val="bullet"/>
      <w:lvlText w:val="−"/>
      <w:lvlJc w:val="left"/>
      <w:pPr>
        <w:ind w:left="720" w:hanging="360"/>
      </w:pPr>
      <w:rPr>
        <w:rFonts w:ascii="Roboto" w:hAnsi="Roboto"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210714"/>
    <w:multiLevelType w:val="hybridMultilevel"/>
    <w:tmpl w:val="9E7808B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C050EC"/>
    <w:multiLevelType w:val="hybridMultilevel"/>
    <w:tmpl w:val="94EC8B9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0447BC4"/>
    <w:multiLevelType w:val="hybridMultilevel"/>
    <w:tmpl w:val="CA48AFE0"/>
    <w:lvl w:ilvl="0" w:tplc="C48E351A">
      <w:start w:val="1"/>
      <w:numFmt w:val="bullet"/>
      <w:lvlText w:val="§"/>
      <w:lvlJc w:val="left"/>
      <w:pPr>
        <w:tabs>
          <w:tab w:val="num" w:pos="360"/>
        </w:tabs>
        <w:ind w:left="360" w:hanging="360"/>
      </w:pPr>
      <w:rPr>
        <w:rFonts w:ascii="Wingdings" w:hAnsi="Wingdings" w:hint="default"/>
      </w:rPr>
    </w:lvl>
    <w:lvl w:ilvl="1" w:tplc="A6BE480A">
      <w:start w:val="1"/>
      <w:numFmt w:val="bullet"/>
      <w:lvlText w:val="§"/>
      <w:lvlJc w:val="left"/>
      <w:pPr>
        <w:tabs>
          <w:tab w:val="num" w:pos="1080"/>
        </w:tabs>
        <w:ind w:left="1080" w:hanging="360"/>
      </w:pPr>
      <w:rPr>
        <w:rFonts w:ascii="Wingdings" w:hAnsi="Wingdings" w:hint="default"/>
      </w:rPr>
    </w:lvl>
    <w:lvl w:ilvl="2" w:tplc="1932EC40" w:tentative="1">
      <w:start w:val="1"/>
      <w:numFmt w:val="bullet"/>
      <w:lvlText w:val="§"/>
      <w:lvlJc w:val="left"/>
      <w:pPr>
        <w:tabs>
          <w:tab w:val="num" w:pos="1800"/>
        </w:tabs>
        <w:ind w:left="1800" w:hanging="360"/>
      </w:pPr>
      <w:rPr>
        <w:rFonts w:ascii="Wingdings" w:hAnsi="Wingdings" w:hint="default"/>
      </w:rPr>
    </w:lvl>
    <w:lvl w:ilvl="3" w:tplc="07F8FEF2" w:tentative="1">
      <w:start w:val="1"/>
      <w:numFmt w:val="bullet"/>
      <w:lvlText w:val="§"/>
      <w:lvlJc w:val="left"/>
      <w:pPr>
        <w:tabs>
          <w:tab w:val="num" w:pos="2520"/>
        </w:tabs>
        <w:ind w:left="2520" w:hanging="360"/>
      </w:pPr>
      <w:rPr>
        <w:rFonts w:ascii="Wingdings" w:hAnsi="Wingdings" w:hint="default"/>
      </w:rPr>
    </w:lvl>
    <w:lvl w:ilvl="4" w:tplc="137CD24A" w:tentative="1">
      <w:start w:val="1"/>
      <w:numFmt w:val="bullet"/>
      <w:lvlText w:val="§"/>
      <w:lvlJc w:val="left"/>
      <w:pPr>
        <w:tabs>
          <w:tab w:val="num" w:pos="3240"/>
        </w:tabs>
        <w:ind w:left="3240" w:hanging="360"/>
      </w:pPr>
      <w:rPr>
        <w:rFonts w:ascii="Wingdings" w:hAnsi="Wingdings" w:hint="default"/>
      </w:rPr>
    </w:lvl>
    <w:lvl w:ilvl="5" w:tplc="E2440146" w:tentative="1">
      <w:start w:val="1"/>
      <w:numFmt w:val="bullet"/>
      <w:lvlText w:val="§"/>
      <w:lvlJc w:val="left"/>
      <w:pPr>
        <w:tabs>
          <w:tab w:val="num" w:pos="3960"/>
        </w:tabs>
        <w:ind w:left="3960" w:hanging="360"/>
      </w:pPr>
      <w:rPr>
        <w:rFonts w:ascii="Wingdings" w:hAnsi="Wingdings" w:hint="default"/>
      </w:rPr>
    </w:lvl>
    <w:lvl w:ilvl="6" w:tplc="1C94A8CE" w:tentative="1">
      <w:start w:val="1"/>
      <w:numFmt w:val="bullet"/>
      <w:lvlText w:val="§"/>
      <w:lvlJc w:val="left"/>
      <w:pPr>
        <w:tabs>
          <w:tab w:val="num" w:pos="4680"/>
        </w:tabs>
        <w:ind w:left="4680" w:hanging="360"/>
      </w:pPr>
      <w:rPr>
        <w:rFonts w:ascii="Wingdings" w:hAnsi="Wingdings" w:hint="default"/>
      </w:rPr>
    </w:lvl>
    <w:lvl w:ilvl="7" w:tplc="81F8A748" w:tentative="1">
      <w:start w:val="1"/>
      <w:numFmt w:val="bullet"/>
      <w:lvlText w:val="§"/>
      <w:lvlJc w:val="left"/>
      <w:pPr>
        <w:tabs>
          <w:tab w:val="num" w:pos="5400"/>
        </w:tabs>
        <w:ind w:left="5400" w:hanging="360"/>
      </w:pPr>
      <w:rPr>
        <w:rFonts w:ascii="Wingdings" w:hAnsi="Wingdings" w:hint="default"/>
      </w:rPr>
    </w:lvl>
    <w:lvl w:ilvl="8" w:tplc="1BD8836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AD0FEF"/>
    <w:multiLevelType w:val="hybridMultilevel"/>
    <w:tmpl w:val="C7A8233A"/>
    <w:lvl w:ilvl="0" w:tplc="C1543544">
      <w:numFmt w:val="bullet"/>
      <w:lvlText w:val="-"/>
      <w:lvlJc w:val="left"/>
      <w:pPr>
        <w:ind w:left="720" w:hanging="360"/>
      </w:pPr>
      <w:rPr>
        <w:rFonts w:ascii="Roboto Cn" w:eastAsiaTheme="minorEastAsia" w:hAnsi="Roboto C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302512"/>
    <w:multiLevelType w:val="hybridMultilevel"/>
    <w:tmpl w:val="B810D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A151EC"/>
    <w:multiLevelType w:val="hybridMultilevel"/>
    <w:tmpl w:val="3C76FD64"/>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223160"/>
    <w:multiLevelType w:val="hybridMultilevel"/>
    <w:tmpl w:val="BAF4C714"/>
    <w:lvl w:ilvl="0" w:tplc="D6F8A8E0">
      <w:start w:val="1"/>
      <w:numFmt w:val="bullet"/>
      <w:lvlText w:val="§"/>
      <w:lvlJc w:val="left"/>
      <w:pPr>
        <w:tabs>
          <w:tab w:val="num" w:pos="360"/>
        </w:tabs>
        <w:ind w:left="360" w:hanging="360"/>
      </w:pPr>
      <w:rPr>
        <w:rFonts w:ascii="Wingdings" w:hAnsi="Wingdings" w:hint="default"/>
      </w:rPr>
    </w:lvl>
    <w:lvl w:ilvl="1" w:tplc="35E60506">
      <w:start w:val="1"/>
      <w:numFmt w:val="bullet"/>
      <w:lvlText w:val="§"/>
      <w:lvlJc w:val="left"/>
      <w:pPr>
        <w:tabs>
          <w:tab w:val="num" w:pos="1080"/>
        </w:tabs>
        <w:ind w:left="1080" w:hanging="360"/>
      </w:pPr>
      <w:rPr>
        <w:rFonts w:ascii="Wingdings" w:hAnsi="Wingdings" w:hint="default"/>
      </w:rPr>
    </w:lvl>
    <w:lvl w:ilvl="2" w:tplc="0526C66E" w:tentative="1">
      <w:start w:val="1"/>
      <w:numFmt w:val="bullet"/>
      <w:lvlText w:val="§"/>
      <w:lvlJc w:val="left"/>
      <w:pPr>
        <w:tabs>
          <w:tab w:val="num" w:pos="1800"/>
        </w:tabs>
        <w:ind w:left="1800" w:hanging="360"/>
      </w:pPr>
      <w:rPr>
        <w:rFonts w:ascii="Wingdings" w:hAnsi="Wingdings" w:hint="default"/>
      </w:rPr>
    </w:lvl>
    <w:lvl w:ilvl="3" w:tplc="F7BC8960" w:tentative="1">
      <w:start w:val="1"/>
      <w:numFmt w:val="bullet"/>
      <w:lvlText w:val="§"/>
      <w:lvlJc w:val="left"/>
      <w:pPr>
        <w:tabs>
          <w:tab w:val="num" w:pos="2520"/>
        </w:tabs>
        <w:ind w:left="2520" w:hanging="360"/>
      </w:pPr>
      <w:rPr>
        <w:rFonts w:ascii="Wingdings" w:hAnsi="Wingdings" w:hint="default"/>
      </w:rPr>
    </w:lvl>
    <w:lvl w:ilvl="4" w:tplc="AB6E154C" w:tentative="1">
      <w:start w:val="1"/>
      <w:numFmt w:val="bullet"/>
      <w:lvlText w:val="§"/>
      <w:lvlJc w:val="left"/>
      <w:pPr>
        <w:tabs>
          <w:tab w:val="num" w:pos="3240"/>
        </w:tabs>
        <w:ind w:left="3240" w:hanging="360"/>
      </w:pPr>
      <w:rPr>
        <w:rFonts w:ascii="Wingdings" w:hAnsi="Wingdings" w:hint="default"/>
      </w:rPr>
    </w:lvl>
    <w:lvl w:ilvl="5" w:tplc="8C0C302A" w:tentative="1">
      <w:start w:val="1"/>
      <w:numFmt w:val="bullet"/>
      <w:lvlText w:val="§"/>
      <w:lvlJc w:val="left"/>
      <w:pPr>
        <w:tabs>
          <w:tab w:val="num" w:pos="3960"/>
        </w:tabs>
        <w:ind w:left="3960" w:hanging="360"/>
      </w:pPr>
      <w:rPr>
        <w:rFonts w:ascii="Wingdings" w:hAnsi="Wingdings" w:hint="default"/>
      </w:rPr>
    </w:lvl>
    <w:lvl w:ilvl="6" w:tplc="261C76E0" w:tentative="1">
      <w:start w:val="1"/>
      <w:numFmt w:val="bullet"/>
      <w:lvlText w:val="§"/>
      <w:lvlJc w:val="left"/>
      <w:pPr>
        <w:tabs>
          <w:tab w:val="num" w:pos="4680"/>
        </w:tabs>
        <w:ind w:left="4680" w:hanging="360"/>
      </w:pPr>
      <w:rPr>
        <w:rFonts w:ascii="Wingdings" w:hAnsi="Wingdings" w:hint="default"/>
      </w:rPr>
    </w:lvl>
    <w:lvl w:ilvl="7" w:tplc="048A98FC" w:tentative="1">
      <w:start w:val="1"/>
      <w:numFmt w:val="bullet"/>
      <w:lvlText w:val="§"/>
      <w:lvlJc w:val="left"/>
      <w:pPr>
        <w:tabs>
          <w:tab w:val="num" w:pos="5400"/>
        </w:tabs>
        <w:ind w:left="5400" w:hanging="360"/>
      </w:pPr>
      <w:rPr>
        <w:rFonts w:ascii="Wingdings" w:hAnsi="Wingdings" w:hint="default"/>
      </w:rPr>
    </w:lvl>
    <w:lvl w:ilvl="8" w:tplc="7DFE0D10"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CA1610F"/>
    <w:multiLevelType w:val="hybridMultilevel"/>
    <w:tmpl w:val="A6687B5C"/>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AD7F89"/>
    <w:multiLevelType w:val="hybridMultilevel"/>
    <w:tmpl w:val="DC7ADE5A"/>
    <w:lvl w:ilvl="0" w:tplc="D5F6FAF0">
      <w:start w:val="1"/>
      <w:numFmt w:val="bullet"/>
      <w:lvlText w:val="§"/>
      <w:lvlJc w:val="left"/>
      <w:pPr>
        <w:tabs>
          <w:tab w:val="num" w:pos="360"/>
        </w:tabs>
        <w:ind w:left="360" w:hanging="360"/>
      </w:pPr>
      <w:rPr>
        <w:rFonts w:ascii="Wingdings" w:hAnsi="Wingdings" w:hint="default"/>
      </w:rPr>
    </w:lvl>
    <w:lvl w:ilvl="1" w:tplc="925C7A8C">
      <w:start w:val="1"/>
      <w:numFmt w:val="bullet"/>
      <w:lvlText w:val="§"/>
      <w:lvlJc w:val="left"/>
      <w:pPr>
        <w:tabs>
          <w:tab w:val="num" w:pos="1080"/>
        </w:tabs>
        <w:ind w:left="1080" w:hanging="360"/>
      </w:pPr>
      <w:rPr>
        <w:rFonts w:ascii="Wingdings" w:hAnsi="Wingdings" w:hint="default"/>
      </w:rPr>
    </w:lvl>
    <w:lvl w:ilvl="2" w:tplc="B9546E36" w:tentative="1">
      <w:start w:val="1"/>
      <w:numFmt w:val="bullet"/>
      <w:lvlText w:val="§"/>
      <w:lvlJc w:val="left"/>
      <w:pPr>
        <w:tabs>
          <w:tab w:val="num" w:pos="1800"/>
        </w:tabs>
        <w:ind w:left="1800" w:hanging="360"/>
      </w:pPr>
      <w:rPr>
        <w:rFonts w:ascii="Wingdings" w:hAnsi="Wingdings" w:hint="default"/>
      </w:rPr>
    </w:lvl>
    <w:lvl w:ilvl="3" w:tplc="7140275A" w:tentative="1">
      <w:start w:val="1"/>
      <w:numFmt w:val="bullet"/>
      <w:lvlText w:val="§"/>
      <w:lvlJc w:val="left"/>
      <w:pPr>
        <w:tabs>
          <w:tab w:val="num" w:pos="2520"/>
        </w:tabs>
        <w:ind w:left="2520" w:hanging="360"/>
      </w:pPr>
      <w:rPr>
        <w:rFonts w:ascii="Wingdings" w:hAnsi="Wingdings" w:hint="default"/>
      </w:rPr>
    </w:lvl>
    <w:lvl w:ilvl="4" w:tplc="E9AE5C72" w:tentative="1">
      <w:start w:val="1"/>
      <w:numFmt w:val="bullet"/>
      <w:lvlText w:val="§"/>
      <w:lvlJc w:val="left"/>
      <w:pPr>
        <w:tabs>
          <w:tab w:val="num" w:pos="3240"/>
        </w:tabs>
        <w:ind w:left="3240" w:hanging="360"/>
      </w:pPr>
      <w:rPr>
        <w:rFonts w:ascii="Wingdings" w:hAnsi="Wingdings" w:hint="default"/>
      </w:rPr>
    </w:lvl>
    <w:lvl w:ilvl="5" w:tplc="05E0D194" w:tentative="1">
      <w:start w:val="1"/>
      <w:numFmt w:val="bullet"/>
      <w:lvlText w:val="§"/>
      <w:lvlJc w:val="left"/>
      <w:pPr>
        <w:tabs>
          <w:tab w:val="num" w:pos="3960"/>
        </w:tabs>
        <w:ind w:left="3960" w:hanging="360"/>
      </w:pPr>
      <w:rPr>
        <w:rFonts w:ascii="Wingdings" w:hAnsi="Wingdings" w:hint="default"/>
      </w:rPr>
    </w:lvl>
    <w:lvl w:ilvl="6" w:tplc="B810DCC0" w:tentative="1">
      <w:start w:val="1"/>
      <w:numFmt w:val="bullet"/>
      <w:lvlText w:val="§"/>
      <w:lvlJc w:val="left"/>
      <w:pPr>
        <w:tabs>
          <w:tab w:val="num" w:pos="4680"/>
        </w:tabs>
        <w:ind w:left="4680" w:hanging="360"/>
      </w:pPr>
      <w:rPr>
        <w:rFonts w:ascii="Wingdings" w:hAnsi="Wingdings" w:hint="default"/>
      </w:rPr>
    </w:lvl>
    <w:lvl w:ilvl="7" w:tplc="41C6DBC2" w:tentative="1">
      <w:start w:val="1"/>
      <w:numFmt w:val="bullet"/>
      <w:lvlText w:val="§"/>
      <w:lvlJc w:val="left"/>
      <w:pPr>
        <w:tabs>
          <w:tab w:val="num" w:pos="5400"/>
        </w:tabs>
        <w:ind w:left="5400" w:hanging="360"/>
      </w:pPr>
      <w:rPr>
        <w:rFonts w:ascii="Wingdings" w:hAnsi="Wingdings" w:hint="default"/>
      </w:rPr>
    </w:lvl>
    <w:lvl w:ilvl="8" w:tplc="59AA6C4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F4B79E9"/>
    <w:multiLevelType w:val="hybridMultilevel"/>
    <w:tmpl w:val="6D748A5A"/>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235316"/>
    <w:multiLevelType w:val="hybridMultilevel"/>
    <w:tmpl w:val="628281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3B3090"/>
    <w:multiLevelType w:val="hybridMultilevel"/>
    <w:tmpl w:val="7C5A22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6A3D44"/>
    <w:multiLevelType w:val="hybridMultilevel"/>
    <w:tmpl w:val="FB44F3AA"/>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B557060"/>
    <w:multiLevelType w:val="hybridMultilevel"/>
    <w:tmpl w:val="E6ACD78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6DAF2A68"/>
    <w:multiLevelType w:val="hybridMultilevel"/>
    <w:tmpl w:val="0846B62E"/>
    <w:lvl w:ilvl="0" w:tplc="66B6F1AE">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0A5241"/>
    <w:multiLevelType w:val="hybridMultilevel"/>
    <w:tmpl w:val="A0B2788E"/>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78A427A"/>
    <w:multiLevelType w:val="multilevel"/>
    <w:tmpl w:val="FCA4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FE35A8"/>
    <w:multiLevelType w:val="hybridMultilevel"/>
    <w:tmpl w:val="FA3C6C60"/>
    <w:lvl w:ilvl="0" w:tplc="5D18CBD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1E4451"/>
    <w:multiLevelType w:val="hybridMultilevel"/>
    <w:tmpl w:val="8828D326"/>
    <w:lvl w:ilvl="0" w:tplc="66B6F1AE">
      <w:start w:val="1"/>
      <w:numFmt w:val="bullet"/>
      <w:lvlText w:val="−"/>
      <w:lvlJc w:val="left"/>
      <w:pPr>
        <w:ind w:left="720" w:hanging="360"/>
      </w:pPr>
      <w:rPr>
        <w:rFonts w:ascii="Roboto" w:hAnsi="Roboto"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230CCB"/>
    <w:multiLevelType w:val="hybridMultilevel"/>
    <w:tmpl w:val="B17A2E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D90EBB"/>
    <w:multiLevelType w:val="hybridMultilevel"/>
    <w:tmpl w:val="73C61070"/>
    <w:lvl w:ilvl="0" w:tplc="66B6F1AE">
      <w:start w:val="1"/>
      <w:numFmt w:val="bullet"/>
      <w:lvlText w:val="−"/>
      <w:lvlJc w:val="left"/>
      <w:pPr>
        <w:ind w:left="720" w:hanging="360"/>
      </w:pPr>
      <w:rPr>
        <w:rFonts w:ascii="Roboto" w:hAnsi="Roboto"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8243497">
    <w:abstractNumId w:val="19"/>
  </w:num>
  <w:num w:numId="2" w16cid:durableId="831023087">
    <w:abstractNumId w:val="18"/>
  </w:num>
  <w:num w:numId="3" w16cid:durableId="950160765">
    <w:abstractNumId w:val="38"/>
  </w:num>
  <w:num w:numId="4" w16cid:durableId="140388729">
    <w:abstractNumId w:val="1"/>
  </w:num>
  <w:num w:numId="5" w16cid:durableId="1093672631">
    <w:abstractNumId w:val="20"/>
  </w:num>
  <w:num w:numId="6" w16cid:durableId="81992789">
    <w:abstractNumId w:val="30"/>
  </w:num>
  <w:num w:numId="7" w16cid:durableId="1529642684">
    <w:abstractNumId w:val="15"/>
  </w:num>
  <w:num w:numId="8" w16cid:durableId="244075871">
    <w:abstractNumId w:val="13"/>
  </w:num>
  <w:num w:numId="9" w16cid:durableId="5983851">
    <w:abstractNumId w:val="0"/>
  </w:num>
  <w:num w:numId="10" w16cid:durableId="848065136">
    <w:abstractNumId w:val="21"/>
  </w:num>
  <w:num w:numId="11" w16cid:durableId="1637492082">
    <w:abstractNumId w:val="9"/>
  </w:num>
  <w:num w:numId="12" w16cid:durableId="1623808301">
    <w:abstractNumId w:val="17"/>
  </w:num>
  <w:num w:numId="13" w16cid:durableId="590969877">
    <w:abstractNumId w:val="42"/>
  </w:num>
  <w:num w:numId="14" w16cid:durableId="1163860098">
    <w:abstractNumId w:val="9"/>
  </w:num>
  <w:num w:numId="15" w16cid:durableId="507329460">
    <w:abstractNumId w:val="39"/>
  </w:num>
  <w:num w:numId="16" w16cid:durableId="795879936">
    <w:abstractNumId w:val="7"/>
  </w:num>
  <w:num w:numId="17" w16cid:durableId="1573420060">
    <w:abstractNumId w:val="6"/>
  </w:num>
  <w:num w:numId="18" w16cid:durableId="1342661030">
    <w:abstractNumId w:val="25"/>
  </w:num>
  <w:num w:numId="19" w16cid:durableId="769279500">
    <w:abstractNumId w:val="44"/>
  </w:num>
  <w:num w:numId="20" w16cid:durableId="1653102463">
    <w:abstractNumId w:val="23"/>
  </w:num>
  <w:num w:numId="21" w16cid:durableId="680668347">
    <w:abstractNumId w:val="43"/>
  </w:num>
  <w:num w:numId="22" w16cid:durableId="1223759799">
    <w:abstractNumId w:val="32"/>
  </w:num>
  <w:num w:numId="23" w16cid:durableId="2070612872">
    <w:abstractNumId w:val="22"/>
  </w:num>
  <w:num w:numId="24" w16cid:durableId="1412503539">
    <w:abstractNumId w:val="2"/>
  </w:num>
  <w:num w:numId="25" w16cid:durableId="210966100">
    <w:abstractNumId w:val="14"/>
  </w:num>
  <w:num w:numId="26" w16cid:durableId="1149059410">
    <w:abstractNumId w:val="47"/>
  </w:num>
  <w:num w:numId="27" w16cid:durableId="1725711416">
    <w:abstractNumId w:val="41"/>
  </w:num>
  <w:num w:numId="28" w16cid:durableId="1008828101">
    <w:abstractNumId w:val="37"/>
  </w:num>
  <w:num w:numId="29" w16cid:durableId="308563045">
    <w:abstractNumId w:val="3"/>
  </w:num>
  <w:num w:numId="30" w16cid:durableId="602032130">
    <w:abstractNumId w:val="27"/>
  </w:num>
  <w:num w:numId="31" w16cid:durableId="1594626082">
    <w:abstractNumId w:val="8"/>
  </w:num>
  <w:num w:numId="32" w16cid:durableId="63845298">
    <w:abstractNumId w:val="46"/>
  </w:num>
  <w:num w:numId="33" w16cid:durableId="1279146299">
    <w:abstractNumId w:val="26"/>
  </w:num>
  <w:num w:numId="34" w16cid:durableId="582568134">
    <w:abstractNumId w:val="11"/>
  </w:num>
  <w:num w:numId="35" w16cid:durableId="501624687">
    <w:abstractNumId w:val="40"/>
  </w:num>
  <w:num w:numId="36" w16cid:durableId="1660384992">
    <w:abstractNumId w:val="31"/>
  </w:num>
  <w:num w:numId="37" w16cid:durableId="1602958009">
    <w:abstractNumId w:val="24"/>
  </w:num>
  <w:num w:numId="38" w16cid:durableId="681007955">
    <w:abstractNumId w:val="36"/>
  </w:num>
  <w:num w:numId="39" w16cid:durableId="1370573868">
    <w:abstractNumId w:val="16"/>
  </w:num>
  <w:num w:numId="40" w16cid:durableId="115221383">
    <w:abstractNumId w:val="45"/>
  </w:num>
  <w:num w:numId="41" w16cid:durableId="1672097623">
    <w:abstractNumId w:val="34"/>
  </w:num>
  <w:num w:numId="42" w16cid:durableId="1743331870">
    <w:abstractNumId w:val="5"/>
  </w:num>
  <w:num w:numId="43" w16cid:durableId="1936090376">
    <w:abstractNumId w:val="29"/>
  </w:num>
  <w:num w:numId="44" w16cid:durableId="494498880">
    <w:abstractNumId w:val="10"/>
  </w:num>
  <w:num w:numId="45" w16cid:durableId="141435272">
    <w:abstractNumId w:val="35"/>
  </w:num>
  <w:num w:numId="46" w16cid:durableId="123280806">
    <w:abstractNumId w:val="33"/>
  </w:num>
  <w:num w:numId="47" w16cid:durableId="460415645">
    <w:abstractNumId w:val="28"/>
  </w:num>
  <w:num w:numId="48" w16cid:durableId="2021424627">
    <w:abstractNumId w:val="12"/>
  </w:num>
  <w:num w:numId="49" w16cid:durableId="4001063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D57"/>
    <w:rsid w:val="000051BC"/>
    <w:rsid w:val="00005A92"/>
    <w:rsid w:val="00020F7C"/>
    <w:rsid w:val="00021AC8"/>
    <w:rsid w:val="00026966"/>
    <w:rsid w:val="00027B9C"/>
    <w:rsid w:val="00034B4D"/>
    <w:rsid w:val="00087EF3"/>
    <w:rsid w:val="00092BCC"/>
    <w:rsid w:val="000962F1"/>
    <w:rsid w:val="000D1DC0"/>
    <w:rsid w:val="00113F9C"/>
    <w:rsid w:val="001161BE"/>
    <w:rsid w:val="00130497"/>
    <w:rsid w:val="001333AE"/>
    <w:rsid w:val="0014216D"/>
    <w:rsid w:val="001653E8"/>
    <w:rsid w:val="0017700D"/>
    <w:rsid w:val="0018117B"/>
    <w:rsid w:val="0018186E"/>
    <w:rsid w:val="00182329"/>
    <w:rsid w:val="001A2646"/>
    <w:rsid w:val="001A45E7"/>
    <w:rsid w:val="001B2EF6"/>
    <w:rsid w:val="001C5591"/>
    <w:rsid w:val="001D15CE"/>
    <w:rsid w:val="001E0138"/>
    <w:rsid w:val="001F28C5"/>
    <w:rsid w:val="00205B5B"/>
    <w:rsid w:val="002061AE"/>
    <w:rsid w:val="002109E9"/>
    <w:rsid w:val="00213EE1"/>
    <w:rsid w:val="0023068B"/>
    <w:rsid w:val="00230BA9"/>
    <w:rsid w:val="00254D6F"/>
    <w:rsid w:val="002631FD"/>
    <w:rsid w:val="00266565"/>
    <w:rsid w:val="0028678A"/>
    <w:rsid w:val="0029214F"/>
    <w:rsid w:val="002B625F"/>
    <w:rsid w:val="002C17F9"/>
    <w:rsid w:val="002F47AA"/>
    <w:rsid w:val="00300FA2"/>
    <w:rsid w:val="00324551"/>
    <w:rsid w:val="00326326"/>
    <w:rsid w:val="0034428F"/>
    <w:rsid w:val="00347457"/>
    <w:rsid w:val="00347726"/>
    <w:rsid w:val="0036439B"/>
    <w:rsid w:val="003833C6"/>
    <w:rsid w:val="003944BA"/>
    <w:rsid w:val="003C00FB"/>
    <w:rsid w:val="003D2358"/>
    <w:rsid w:val="003D2407"/>
    <w:rsid w:val="003D40BB"/>
    <w:rsid w:val="003E4851"/>
    <w:rsid w:val="003E7E37"/>
    <w:rsid w:val="00404EBD"/>
    <w:rsid w:val="004154C0"/>
    <w:rsid w:val="00436BD7"/>
    <w:rsid w:val="0045087B"/>
    <w:rsid w:val="00481DE0"/>
    <w:rsid w:val="0049583A"/>
    <w:rsid w:val="00496318"/>
    <w:rsid w:val="004E1B00"/>
    <w:rsid w:val="004F29EE"/>
    <w:rsid w:val="00513C42"/>
    <w:rsid w:val="005224BB"/>
    <w:rsid w:val="005572DF"/>
    <w:rsid w:val="00574C53"/>
    <w:rsid w:val="00590A5A"/>
    <w:rsid w:val="005B062F"/>
    <w:rsid w:val="005B10D5"/>
    <w:rsid w:val="005C3F92"/>
    <w:rsid w:val="005E12C6"/>
    <w:rsid w:val="005E377A"/>
    <w:rsid w:val="005E56FB"/>
    <w:rsid w:val="005F3E93"/>
    <w:rsid w:val="0060796D"/>
    <w:rsid w:val="00616AB8"/>
    <w:rsid w:val="00630F4D"/>
    <w:rsid w:val="00651A86"/>
    <w:rsid w:val="0065659B"/>
    <w:rsid w:val="0067314A"/>
    <w:rsid w:val="006841E7"/>
    <w:rsid w:val="0069109D"/>
    <w:rsid w:val="00692534"/>
    <w:rsid w:val="006A5D36"/>
    <w:rsid w:val="006A5D3C"/>
    <w:rsid w:val="006A6EA5"/>
    <w:rsid w:val="006B522C"/>
    <w:rsid w:val="006B72C6"/>
    <w:rsid w:val="006D2138"/>
    <w:rsid w:val="007248BE"/>
    <w:rsid w:val="00725E2C"/>
    <w:rsid w:val="00732FC4"/>
    <w:rsid w:val="0074126D"/>
    <w:rsid w:val="007556B0"/>
    <w:rsid w:val="007625A6"/>
    <w:rsid w:val="0077221C"/>
    <w:rsid w:val="00794015"/>
    <w:rsid w:val="007B37BD"/>
    <w:rsid w:val="007B51C0"/>
    <w:rsid w:val="007C6952"/>
    <w:rsid w:val="007D4BCF"/>
    <w:rsid w:val="007D715A"/>
    <w:rsid w:val="007E6807"/>
    <w:rsid w:val="00801308"/>
    <w:rsid w:val="0080347B"/>
    <w:rsid w:val="00822E8D"/>
    <w:rsid w:val="008261DA"/>
    <w:rsid w:val="008263AD"/>
    <w:rsid w:val="00836D95"/>
    <w:rsid w:val="008437D5"/>
    <w:rsid w:val="00855821"/>
    <w:rsid w:val="00860D90"/>
    <w:rsid w:val="00862895"/>
    <w:rsid w:val="0087511F"/>
    <w:rsid w:val="00883944"/>
    <w:rsid w:val="00886CCD"/>
    <w:rsid w:val="008912A1"/>
    <w:rsid w:val="008B4EB8"/>
    <w:rsid w:val="008D3428"/>
    <w:rsid w:val="008D3C18"/>
    <w:rsid w:val="008E5097"/>
    <w:rsid w:val="00913CB3"/>
    <w:rsid w:val="00916397"/>
    <w:rsid w:val="009266A7"/>
    <w:rsid w:val="00930132"/>
    <w:rsid w:val="009400F9"/>
    <w:rsid w:val="009450CB"/>
    <w:rsid w:val="00951748"/>
    <w:rsid w:val="00951D57"/>
    <w:rsid w:val="0096085E"/>
    <w:rsid w:val="0097396C"/>
    <w:rsid w:val="00981E51"/>
    <w:rsid w:val="009826F7"/>
    <w:rsid w:val="00984B96"/>
    <w:rsid w:val="00991C83"/>
    <w:rsid w:val="009943E5"/>
    <w:rsid w:val="00997E17"/>
    <w:rsid w:val="009A4EE0"/>
    <w:rsid w:val="009B3D9F"/>
    <w:rsid w:val="009C148B"/>
    <w:rsid w:val="009C32C0"/>
    <w:rsid w:val="009C4DDF"/>
    <w:rsid w:val="009C70DA"/>
    <w:rsid w:val="009D678C"/>
    <w:rsid w:val="00A051BA"/>
    <w:rsid w:val="00A123D5"/>
    <w:rsid w:val="00A16869"/>
    <w:rsid w:val="00A201BB"/>
    <w:rsid w:val="00A222EB"/>
    <w:rsid w:val="00A351D1"/>
    <w:rsid w:val="00A65C02"/>
    <w:rsid w:val="00A86874"/>
    <w:rsid w:val="00AB2628"/>
    <w:rsid w:val="00AB2DBD"/>
    <w:rsid w:val="00AD7513"/>
    <w:rsid w:val="00B037C2"/>
    <w:rsid w:val="00B04D85"/>
    <w:rsid w:val="00B073B2"/>
    <w:rsid w:val="00B10821"/>
    <w:rsid w:val="00B23C29"/>
    <w:rsid w:val="00B32A80"/>
    <w:rsid w:val="00B64721"/>
    <w:rsid w:val="00B673AE"/>
    <w:rsid w:val="00B81C5D"/>
    <w:rsid w:val="00B8293B"/>
    <w:rsid w:val="00BB1145"/>
    <w:rsid w:val="00BD2110"/>
    <w:rsid w:val="00BD3B86"/>
    <w:rsid w:val="00C02FDC"/>
    <w:rsid w:val="00C20A3F"/>
    <w:rsid w:val="00C36F0A"/>
    <w:rsid w:val="00C45F51"/>
    <w:rsid w:val="00C605DE"/>
    <w:rsid w:val="00C66C1F"/>
    <w:rsid w:val="00C71D08"/>
    <w:rsid w:val="00C73FEE"/>
    <w:rsid w:val="00C8055E"/>
    <w:rsid w:val="00C80EB4"/>
    <w:rsid w:val="00C91255"/>
    <w:rsid w:val="00CE75DD"/>
    <w:rsid w:val="00D01836"/>
    <w:rsid w:val="00D06E5B"/>
    <w:rsid w:val="00D16EAA"/>
    <w:rsid w:val="00D219A2"/>
    <w:rsid w:val="00D23A5D"/>
    <w:rsid w:val="00D51504"/>
    <w:rsid w:val="00D62D66"/>
    <w:rsid w:val="00D94C0F"/>
    <w:rsid w:val="00E2621E"/>
    <w:rsid w:val="00E50691"/>
    <w:rsid w:val="00E51492"/>
    <w:rsid w:val="00E521E9"/>
    <w:rsid w:val="00E614C4"/>
    <w:rsid w:val="00E667DC"/>
    <w:rsid w:val="00E8099B"/>
    <w:rsid w:val="00E85BDD"/>
    <w:rsid w:val="00E941B5"/>
    <w:rsid w:val="00E97A71"/>
    <w:rsid w:val="00EC3570"/>
    <w:rsid w:val="00EC589A"/>
    <w:rsid w:val="00ED5CA1"/>
    <w:rsid w:val="00EE0ECF"/>
    <w:rsid w:val="00F027DC"/>
    <w:rsid w:val="00F031F4"/>
    <w:rsid w:val="00F1341A"/>
    <w:rsid w:val="00F25EEF"/>
    <w:rsid w:val="00F3313D"/>
    <w:rsid w:val="00F33A80"/>
    <w:rsid w:val="00F34B0B"/>
    <w:rsid w:val="00F55156"/>
    <w:rsid w:val="00F75854"/>
    <w:rsid w:val="00F81A3A"/>
    <w:rsid w:val="00F84F31"/>
    <w:rsid w:val="00F9303E"/>
    <w:rsid w:val="00F96006"/>
    <w:rsid w:val="00FC081A"/>
    <w:rsid w:val="00FC3221"/>
    <w:rsid w:val="00FE4834"/>
    <w:rsid w:val="00FF3A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8490C"/>
  <w15:chartTrackingRefBased/>
  <w15:docId w15:val="{E9EDBC7C-DA8E-A248-A378-42059B9F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D57"/>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51D5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D57"/>
    <w:rPr>
      <w:rFonts w:asciiTheme="majorHAnsi" w:eastAsiaTheme="majorEastAsia" w:hAnsiTheme="majorHAnsi" w:cstheme="majorBidi"/>
      <w:b/>
      <w:bCs/>
      <w:color w:val="2F5496" w:themeColor="accent1" w:themeShade="BF"/>
      <w:sz w:val="28"/>
      <w:szCs w:val="28"/>
    </w:rPr>
  </w:style>
  <w:style w:type="paragraph" w:styleId="Paragraphedeliste">
    <w:name w:val="List Paragraph"/>
    <w:basedOn w:val="Normal"/>
    <w:link w:val="ParagraphedelisteCar"/>
    <w:uiPriority w:val="34"/>
    <w:qFormat/>
    <w:rsid w:val="00951D57"/>
    <w:pPr>
      <w:spacing w:after="200" w:line="276" w:lineRule="auto"/>
      <w:ind w:left="720"/>
      <w:contextualSpacing/>
    </w:pPr>
    <w:rPr>
      <w:rFonts w:eastAsiaTheme="minorHAnsi"/>
      <w:sz w:val="22"/>
      <w:szCs w:val="22"/>
      <w:lang w:eastAsia="en-US"/>
    </w:rPr>
  </w:style>
  <w:style w:type="paragraph" w:styleId="Notedebasdepage">
    <w:name w:val="footnote text"/>
    <w:basedOn w:val="Normal"/>
    <w:link w:val="NotedebasdepageCar"/>
    <w:uiPriority w:val="99"/>
    <w:unhideWhenUsed/>
    <w:rsid w:val="00951D57"/>
    <w:rPr>
      <w:rFonts w:ascii="Arial" w:eastAsiaTheme="minorHAnsi" w:hAnsi="Arial" w:cs="Arial"/>
      <w:sz w:val="20"/>
      <w:szCs w:val="20"/>
      <w:lang w:eastAsia="en-US"/>
    </w:rPr>
  </w:style>
  <w:style w:type="character" w:customStyle="1" w:styleId="NotedebasdepageCar">
    <w:name w:val="Note de bas de page Car"/>
    <w:basedOn w:val="Policepardfaut"/>
    <w:link w:val="Notedebasdepage"/>
    <w:uiPriority w:val="99"/>
    <w:rsid w:val="00951D57"/>
    <w:rPr>
      <w:rFonts w:ascii="Arial" w:hAnsi="Arial" w:cs="Arial"/>
      <w:sz w:val="20"/>
      <w:szCs w:val="20"/>
    </w:rPr>
  </w:style>
  <w:style w:type="character" w:styleId="Appelnotedebasdep">
    <w:name w:val="footnote reference"/>
    <w:basedOn w:val="Policepardfaut"/>
    <w:uiPriority w:val="99"/>
    <w:unhideWhenUsed/>
    <w:rsid w:val="00951D57"/>
    <w:rPr>
      <w:vertAlign w:val="superscript"/>
    </w:rPr>
  </w:style>
  <w:style w:type="character" w:customStyle="1" w:styleId="ParagraphedelisteCar">
    <w:name w:val="Paragraphe de liste Car"/>
    <w:basedOn w:val="Policepardfaut"/>
    <w:link w:val="Paragraphedeliste"/>
    <w:uiPriority w:val="34"/>
    <w:locked/>
    <w:rsid w:val="00951D57"/>
    <w:rPr>
      <w:rFonts w:ascii="Times New Roman" w:hAnsi="Times New Roman" w:cs="Times New Roman"/>
      <w:sz w:val="22"/>
      <w:szCs w:val="22"/>
    </w:rPr>
  </w:style>
  <w:style w:type="paragraph" w:customStyle="1" w:styleId="Standard">
    <w:name w:val="Standard"/>
    <w:rsid w:val="00951D57"/>
    <w:pPr>
      <w:tabs>
        <w:tab w:val="left" w:pos="708"/>
      </w:tabs>
      <w:suppressAutoHyphens/>
      <w:spacing w:after="160" w:line="256" w:lineRule="auto"/>
    </w:pPr>
    <w:rPr>
      <w:rFonts w:ascii="Times New Roman" w:eastAsia="SimSun" w:hAnsi="Times New Roman" w:cs="Mangal"/>
      <w:lang w:eastAsia="zh-CN" w:bidi="hi-IN"/>
    </w:rPr>
  </w:style>
  <w:style w:type="paragraph" w:styleId="NormalWeb">
    <w:name w:val="Normal (Web)"/>
    <w:basedOn w:val="Normal"/>
    <w:uiPriority w:val="99"/>
    <w:unhideWhenUsed/>
    <w:rsid w:val="00951D57"/>
    <w:pPr>
      <w:spacing w:before="100" w:beforeAutospacing="1" w:after="100" w:afterAutospacing="1"/>
    </w:pPr>
  </w:style>
  <w:style w:type="character" w:styleId="Lienhypertexte">
    <w:name w:val="Hyperlink"/>
    <w:basedOn w:val="Policepardfaut"/>
    <w:uiPriority w:val="99"/>
    <w:unhideWhenUsed/>
    <w:rsid w:val="00951D57"/>
    <w:rPr>
      <w:color w:val="0563C1" w:themeColor="hyperlink"/>
      <w:u w:val="single"/>
    </w:rPr>
  </w:style>
  <w:style w:type="paragraph" w:styleId="Pieddepage">
    <w:name w:val="footer"/>
    <w:basedOn w:val="Normal"/>
    <w:link w:val="PieddepageCar"/>
    <w:uiPriority w:val="99"/>
    <w:unhideWhenUsed/>
    <w:rsid w:val="00951D57"/>
    <w:pPr>
      <w:tabs>
        <w:tab w:val="center" w:pos="4536"/>
        <w:tab w:val="right" w:pos="9072"/>
      </w:tabs>
    </w:pPr>
  </w:style>
  <w:style w:type="character" w:customStyle="1" w:styleId="PieddepageCar">
    <w:name w:val="Pied de page Car"/>
    <w:basedOn w:val="Policepardfaut"/>
    <w:link w:val="Pieddepage"/>
    <w:uiPriority w:val="99"/>
    <w:rsid w:val="00951D5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951D57"/>
  </w:style>
  <w:style w:type="paragraph" w:styleId="Sansinterligne">
    <w:name w:val="No Spacing"/>
    <w:uiPriority w:val="1"/>
    <w:qFormat/>
    <w:rsid w:val="00951D57"/>
    <w:rPr>
      <w:rFonts w:ascii="Times New Roman" w:eastAsia="Times New Roman" w:hAnsi="Times New Roman" w:cs="Times New Roman"/>
      <w:lang w:eastAsia="fr-FR"/>
    </w:rPr>
  </w:style>
  <w:style w:type="paragraph" w:styleId="En-tte">
    <w:name w:val="header"/>
    <w:basedOn w:val="Normal"/>
    <w:link w:val="En-tteCar"/>
    <w:uiPriority w:val="99"/>
    <w:unhideWhenUsed/>
    <w:rsid w:val="00951D57"/>
    <w:pPr>
      <w:tabs>
        <w:tab w:val="center" w:pos="4536"/>
        <w:tab w:val="right" w:pos="9072"/>
      </w:tabs>
    </w:pPr>
  </w:style>
  <w:style w:type="character" w:customStyle="1" w:styleId="En-tteCar">
    <w:name w:val="En-tête Car"/>
    <w:basedOn w:val="Policepardfaut"/>
    <w:link w:val="En-tte"/>
    <w:uiPriority w:val="99"/>
    <w:rsid w:val="00951D57"/>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513C42"/>
    <w:pPr>
      <w:outlineLvl w:val="9"/>
    </w:pPr>
    <w:rPr>
      <w:lang w:eastAsia="fr-FR"/>
    </w:rPr>
  </w:style>
  <w:style w:type="paragraph" w:styleId="TM1">
    <w:name w:val="toc 1"/>
    <w:basedOn w:val="Normal"/>
    <w:next w:val="Normal"/>
    <w:autoRedefine/>
    <w:uiPriority w:val="39"/>
    <w:unhideWhenUsed/>
    <w:rsid w:val="00513C42"/>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513C42"/>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semiHidden/>
    <w:unhideWhenUsed/>
    <w:rsid w:val="00513C42"/>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513C42"/>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513C42"/>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513C42"/>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513C42"/>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513C42"/>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513C42"/>
    <w:pPr>
      <w:ind w:left="1920"/>
    </w:pPr>
    <w:rPr>
      <w:rFonts w:asciiTheme="minorHAnsi" w:hAnsiTheme="minorHAnsi" w:cstheme="minorHAnsi"/>
      <w:sz w:val="20"/>
      <w:szCs w:val="20"/>
    </w:rPr>
  </w:style>
  <w:style w:type="character" w:styleId="Mentionnonrsolue">
    <w:name w:val="Unresolved Mention"/>
    <w:basedOn w:val="Policepardfaut"/>
    <w:uiPriority w:val="99"/>
    <w:semiHidden/>
    <w:unhideWhenUsed/>
    <w:rsid w:val="004E1B00"/>
    <w:rPr>
      <w:color w:val="605E5C"/>
      <w:shd w:val="clear" w:color="auto" w:fill="E1DFDD"/>
    </w:rPr>
  </w:style>
  <w:style w:type="table" w:styleId="Grilledutableau">
    <w:name w:val="Table Grid"/>
    <w:basedOn w:val="TableauNormal"/>
    <w:uiPriority w:val="59"/>
    <w:rsid w:val="003944BA"/>
    <w:rPr>
      <w:rFonts w:ascii="Cambria" w:eastAsia="MS Mincho" w:hAnsi="Cambria"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xmsonormal"/>
    <w:basedOn w:val="Normal"/>
    <w:rsid w:val="00725E2C"/>
    <w:pPr>
      <w:spacing w:before="100" w:beforeAutospacing="1" w:after="100" w:afterAutospacing="1"/>
    </w:pPr>
  </w:style>
  <w:style w:type="character" w:customStyle="1" w:styleId="apple-converted-space">
    <w:name w:val="apple-converted-space"/>
    <w:basedOn w:val="Policepardfaut"/>
    <w:rsid w:val="00725E2C"/>
  </w:style>
  <w:style w:type="character" w:styleId="Lienhypertextesuivivisit">
    <w:name w:val="FollowedHyperlink"/>
    <w:basedOn w:val="Policepardfaut"/>
    <w:uiPriority w:val="99"/>
    <w:semiHidden/>
    <w:unhideWhenUsed/>
    <w:rsid w:val="001B2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0795">
      <w:bodyDiv w:val="1"/>
      <w:marLeft w:val="0"/>
      <w:marRight w:val="0"/>
      <w:marTop w:val="0"/>
      <w:marBottom w:val="0"/>
      <w:divBdr>
        <w:top w:val="none" w:sz="0" w:space="0" w:color="auto"/>
        <w:left w:val="none" w:sz="0" w:space="0" w:color="auto"/>
        <w:bottom w:val="none" w:sz="0" w:space="0" w:color="auto"/>
        <w:right w:val="none" w:sz="0" w:space="0" w:color="auto"/>
      </w:divBdr>
    </w:div>
    <w:div w:id="48649104">
      <w:bodyDiv w:val="1"/>
      <w:marLeft w:val="0"/>
      <w:marRight w:val="0"/>
      <w:marTop w:val="0"/>
      <w:marBottom w:val="0"/>
      <w:divBdr>
        <w:top w:val="none" w:sz="0" w:space="0" w:color="auto"/>
        <w:left w:val="none" w:sz="0" w:space="0" w:color="auto"/>
        <w:bottom w:val="none" w:sz="0" w:space="0" w:color="auto"/>
        <w:right w:val="none" w:sz="0" w:space="0" w:color="auto"/>
      </w:divBdr>
      <w:divsChild>
        <w:div w:id="2086294661">
          <w:marLeft w:val="0"/>
          <w:marRight w:val="0"/>
          <w:marTop w:val="0"/>
          <w:marBottom w:val="0"/>
          <w:divBdr>
            <w:top w:val="none" w:sz="0" w:space="0" w:color="auto"/>
            <w:left w:val="none" w:sz="0" w:space="0" w:color="auto"/>
            <w:bottom w:val="none" w:sz="0" w:space="0" w:color="auto"/>
            <w:right w:val="none" w:sz="0" w:space="0" w:color="auto"/>
          </w:divBdr>
          <w:divsChild>
            <w:div w:id="1169910144">
              <w:marLeft w:val="0"/>
              <w:marRight w:val="0"/>
              <w:marTop w:val="0"/>
              <w:marBottom w:val="0"/>
              <w:divBdr>
                <w:top w:val="none" w:sz="0" w:space="0" w:color="auto"/>
                <w:left w:val="none" w:sz="0" w:space="0" w:color="auto"/>
                <w:bottom w:val="none" w:sz="0" w:space="0" w:color="auto"/>
                <w:right w:val="none" w:sz="0" w:space="0" w:color="auto"/>
              </w:divBdr>
              <w:divsChild>
                <w:div w:id="1658412524">
                  <w:marLeft w:val="0"/>
                  <w:marRight w:val="0"/>
                  <w:marTop w:val="0"/>
                  <w:marBottom w:val="0"/>
                  <w:divBdr>
                    <w:top w:val="none" w:sz="0" w:space="0" w:color="auto"/>
                    <w:left w:val="none" w:sz="0" w:space="0" w:color="auto"/>
                    <w:bottom w:val="none" w:sz="0" w:space="0" w:color="auto"/>
                    <w:right w:val="none" w:sz="0" w:space="0" w:color="auto"/>
                  </w:divBdr>
                  <w:divsChild>
                    <w:div w:id="11804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3381">
      <w:bodyDiv w:val="1"/>
      <w:marLeft w:val="0"/>
      <w:marRight w:val="0"/>
      <w:marTop w:val="0"/>
      <w:marBottom w:val="0"/>
      <w:divBdr>
        <w:top w:val="none" w:sz="0" w:space="0" w:color="auto"/>
        <w:left w:val="none" w:sz="0" w:space="0" w:color="auto"/>
        <w:bottom w:val="none" w:sz="0" w:space="0" w:color="auto"/>
        <w:right w:val="none" w:sz="0" w:space="0" w:color="auto"/>
      </w:divBdr>
      <w:divsChild>
        <w:div w:id="1635912302">
          <w:marLeft w:val="0"/>
          <w:marRight w:val="0"/>
          <w:marTop w:val="0"/>
          <w:marBottom w:val="0"/>
          <w:divBdr>
            <w:top w:val="none" w:sz="0" w:space="0" w:color="auto"/>
            <w:left w:val="none" w:sz="0" w:space="0" w:color="auto"/>
            <w:bottom w:val="none" w:sz="0" w:space="0" w:color="auto"/>
            <w:right w:val="none" w:sz="0" w:space="0" w:color="auto"/>
          </w:divBdr>
          <w:divsChild>
            <w:div w:id="71246903">
              <w:marLeft w:val="0"/>
              <w:marRight w:val="0"/>
              <w:marTop w:val="0"/>
              <w:marBottom w:val="0"/>
              <w:divBdr>
                <w:top w:val="none" w:sz="0" w:space="0" w:color="auto"/>
                <w:left w:val="none" w:sz="0" w:space="0" w:color="auto"/>
                <w:bottom w:val="none" w:sz="0" w:space="0" w:color="auto"/>
                <w:right w:val="none" w:sz="0" w:space="0" w:color="auto"/>
              </w:divBdr>
              <w:divsChild>
                <w:div w:id="516429158">
                  <w:marLeft w:val="0"/>
                  <w:marRight w:val="0"/>
                  <w:marTop w:val="0"/>
                  <w:marBottom w:val="0"/>
                  <w:divBdr>
                    <w:top w:val="none" w:sz="0" w:space="0" w:color="auto"/>
                    <w:left w:val="none" w:sz="0" w:space="0" w:color="auto"/>
                    <w:bottom w:val="none" w:sz="0" w:space="0" w:color="auto"/>
                    <w:right w:val="none" w:sz="0" w:space="0" w:color="auto"/>
                  </w:divBdr>
                  <w:divsChild>
                    <w:div w:id="4676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6523">
          <w:marLeft w:val="0"/>
          <w:marRight w:val="0"/>
          <w:marTop w:val="0"/>
          <w:marBottom w:val="0"/>
          <w:divBdr>
            <w:top w:val="none" w:sz="0" w:space="0" w:color="auto"/>
            <w:left w:val="none" w:sz="0" w:space="0" w:color="auto"/>
            <w:bottom w:val="none" w:sz="0" w:space="0" w:color="auto"/>
            <w:right w:val="none" w:sz="0" w:space="0" w:color="auto"/>
          </w:divBdr>
          <w:divsChild>
            <w:div w:id="622345522">
              <w:marLeft w:val="0"/>
              <w:marRight w:val="0"/>
              <w:marTop w:val="0"/>
              <w:marBottom w:val="0"/>
              <w:divBdr>
                <w:top w:val="none" w:sz="0" w:space="0" w:color="auto"/>
                <w:left w:val="none" w:sz="0" w:space="0" w:color="auto"/>
                <w:bottom w:val="none" w:sz="0" w:space="0" w:color="auto"/>
                <w:right w:val="none" w:sz="0" w:space="0" w:color="auto"/>
              </w:divBdr>
              <w:divsChild>
                <w:div w:id="1436167285">
                  <w:marLeft w:val="0"/>
                  <w:marRight w:val="0"/>
                  <w:marTop w:val="0"/>
                  <w:marBottom w:val="0"/>
                  <w:divBdr>
                    <w:top w:val="none" w:sz="0" w:space="0" w:color="auto"/>
                    <w:left w:val="none" w:sz="0" w:space="0" w:color="auto"/>
                    <w:bottom w:val="none" w:sz="0" w:space="0" w:color="auto"/>
                    <w:right w:val="none" w:sz="0" w:space="0" w:color="auto"/>
                  </w:divBdr>
                  <w:divsChild>
                    <w:div w:id="6783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831">
      <w:bodyDiv w:val="1"/>
      <w:marLeft w:val="0"/>
      <w:marRight w:val="0"/>
      <w:marTop w:val="0"/>
      <w:marBottom w:val="0"/>
      <w:divBdr>
        <w:top w:val="none" w:sz="0" w:space="0" w:color="auto"/>
        <w:left w:val="none" w:sz="0" w:space="0" w:color="auto"/>
        <w:bottom w:val="none" w:sz="0" w:space="0" w:color="auto"/>
        <w:right w:val="none" w:sz="0" w:space="0" w:color="auto"/>
      </w:divBdr>
      <w:divsChild>
        <w:div w:id="2074891176">
          <w:marLeft w:val="0"/>
          <w:marRight w:val="0"/>
          <w:marTop w:val="0"/>
          <w:marBottom w:val="0"/>
          <w:divBdr>
            <w:top w:val="none" w:sz="0" w:space="0" w:color="auto"/>
            <w:left w:val="none" w:sz="0" w:space="0" w:color="auto"/>
            <w:bottom w:val="none" w:sz="0" w:space="0" w:color="auto"/>
            <w:right w:val="none" w:sz="0" w:space="0" w:color="auto"/>
          </w:divBdr>
          <w:divsChild>
            <w:div w:id="490101216">
              <w:marLeft w:val="0"/>
              <w:marRight w:val="0"/>
              <w:marTop w:val="0"/>
              <w:marBottom w:val="0"/>
              <w:divBdr>
                <w:top w:val="none" w:sz="0" w:space="0" w:color="auto"/>
                <w:left w:val="none" w:sz="0" w:space="0" w:color="auto"/>
                <w:bottom w:val="none" w:sz="0" w:space="0" w:color="auto"/>
                <w:right w:val="none" w:sz="0" w:space="0" w:color="auto"/>
              </w:divBdr>
              <w:divsChild>
                <w:div w:id="1602376617">
                  <w:marLeft w:val="0"/>
                  <w:marRight w:val="0"/>
                  <w:marTop w:val="0"/>
                  <w:marBottom w:val="0"/>
                  <w:divBdr>
                    <w:top w:val="none" w:sz="0" w:space="0" w:color="auto"/>
                    <w:left w:val="none" w:sz="0" w:space="0" w:color="auto"/>
                    <w:bottom w:val="none" w:sz="0" w:space="0" w:color="auto"/>
                    <w:right w:val="none" w:sz="0" w:space="0" w:color="auto"/>
                  </w:divBdr>
                  <w:divsChild>
                    <w:div w:id="3587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0111">
      <w:bodyDiv w:val="1"/>
      <w:marLeft w:val="0"/>
      <w:marRight w:val="0"/>
      <w:marTop w:val="0"/>
      <w:marBottom w:val="0"/>
      <w:divBdr>
        <w:top w:val="none" w:sz="0" w:space="0" w:color="auto"/>
        <w:left w:val="none" w:sz="0" w:space="0" w:color="auto"/>
        <w:bottom w:val="none" w:sz="0" w:space="0" w:color="auto"/>
        <w:right w:val="none" w:sz="0" w:space="0" w:color="auto"/>
      </w:divBdr>
      <w:divsChild>
        <w:div w:id="945818338">
          <w:marLeft w:val="0"/>
          <w:marRight w:val="0"/>
          <w:marTop w:val="0"/>
          <w:marBottom w:val="0"/>
          <w:divBdr>
            <w:top w:val="none" w:sz="0" w:space="0" w:color="auto"/>
            <w:left w:val="none" w:sz="0" w:space="0" w:color="auto"/>
            <w:bottom w:val="none" w:sz="0" w:space="0" w:color="auto"/>
            <w:right w:val="none" w:sz="0" w:space="0" w:color="auto"/>
          </w:divBdr>
          <w:divsChild>
            <w:div w:id="414085229">
              <w:marLeft w:val="0"/>
              <w:marRight w:val="0"/>
              <w:marTop w:val="0"/>
              <w:marBottom w:val="0"/>
              <w:divBdr>
                <w:top w:val="none" w:sz="0" w:space="0" w:color="auto"/>
                <w:left w:val="none" w:sz="0" w:space="0" w:color="auto"/>
                <w:bottom w:val="none" w:sz="0" w:space="0" w:color="auto"/>
                <w:right w:val="none" w:sz="0" w:space="0" w:color="auto"/>
              </w:divBdr>
              <w:divsChild>
                <w:div w:id="355739304">
                  <w:marLeft w:val="0"/>
                  <w:marRight w:val="0"/>
                  <w:marTop w:val="0"/>
                  <w:marBottom w:val="0"/>
                  <w:divBdr>
                    <w:top w:val="none" w:sz="0" w:space="0" w:color="auto"/>
                    <w:left w:val="none" w:sz="0" w:space="0" w:color="auto"/>
                    <w:bottom w:val="none" w:sz="0" w:space="0" w:color="auto"/>
                    <w:right w:val="none" w:sz="0" w:space="0" w:color="auto"/>
                  </w:divBdr>
                  <w:divsChild>
                    <w:div w:id="20604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690">
      <w:bodyDiv w:val="1"/>
      <w:marLeft w:val="0"/>
      <w:marRight w:val="0"/>
      <w:marTop w:val="0"/>
      <w:marBottom w:val="0"/>
      <w:divBdr>
        <w:top w:val="none" w:sz="0" w:space="0" w:color="auto"/>
        <w:left w:val="none" w:sz="0" w:space="0" w:color="auto"/>
        <w:bottom w:val="none" w:sz="0" w:space="0" w:color="auto"/>
        <w:right w:val="none" w:sz="0" w:space="0" w:color="auto"/>
      </w:divBdr>
    </w:div>
    <w:div w:id="200017090">
      <w:bodyDiv w:val="1"/>
      <w:marLeft w:val="0"/>
      <w:marRight w:val="0"/>
      <w:marTop w:val="0"/>
      <w:marBottom w:val="0"/>
      <w:divBdr>
        <w:top w:val="none" w:sz="0" w:space="0" w:color="auto"/>
        <w:left w:val="none" w:sz="0" w:space="0" w:color="auto"/>
        <w:bottom w:val="none" w:sz="0" w:space="0" w:color="auto"/>
        <w:right w:val="none" w:sz="0" w:space="0" w:color="auto"/>
      </w:divBdr>
      <w:divsChild>
        <w:div w:id="114715275">
          <w:marLeft w:val="0"/>
          <w:marRight w:val="0"/>
          <w:marTop w:val="0"/>
          <w:marBottom w:val="0"/>
          <w:divBdr>
            <w:top w:val="none" w:sz="0" w:space="0" w:color="auto"/>
            <w:left w:val="none" w:sz="0" w:space="0" w:color="auto"/>
            <w:bottom w:val="none" w:sz="0" w:space="0" w:color="auto"/>
            <w:right w:val="none" w:sz="0" w:space="0" w:color="auto"/>
          </w:divBdr>
          <w:divsChild>
            <w:div w:id="2134982344">
              <w:marLeft w:val="0"/>
              <w:marRight w:val="0"/>
              <w:marTop w:val="0"/>
              <w:marBottom w:val="0"/>
              <w:divBdr>
                <w:top w:val="none" w:sz="0" w:space="0" w:color="auto"/>
                <w:left w:val="none" w:sz="0" w:space="0" w:color="auto"/>
                <w:bottom w:val="none" w:sz="0" w:space="0" w:color="auto"/>
                <w:right w:val="none" w:sz="0" w:space="0" w:color="auto"/>
              </w:divBdr>
              <w:divsChild>
                <w:div w:id="1397125755">
                  <w:marLeft w:val="0"/>
                  <w:marRight w:val="0"/>
                  <w:marTop w:val="0"/>
                  <w:marBottom w:val="0"/>
                  <w:divBdr>
                    <w:top w:val="none" w:sz="0" w:space="0" w:color="auto"/>
                    <w:left w:val="none" w:sz="0" w:space="0" w:color="auto"/>
                    <w:bottom w:val="none" w:sz="0" w:space="0" w:color="auto"/>
                    <w:right w:val="none" w:sz="0" w:space="0" w:color="auto"/>
                  </w:divBdr>
                  <w:divsChild>
                    <w:div w:id="17587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542">
      <w:bodyDiv w:val="1"/>
      <w:marLeft w:val="0"/>
      <w:marRight w:val="0"/>
      <w:marTop w:val="0"/>
      <w:marBottom w:val="0"/>
      <w:divBdr>
        <w:top w:val="none" w:sz="0" w:space="0" w:color="auto"/>
        <w:left w:val="none" w:sz="0" w:space="0" w:color="auto"/>
        <w:bottom w:val="none" w:sz="0" w:space="0" w:color="auto"/>
        <w:right w:val="none" w:sz="0" w:space="0" w:color="auto"/>
      </w:divBdr>
      <w:divsChild>
        <w:div w:id="100955678">
          <w:marLeft w:val="0"/>
          <w:marRight w:val="0"/>
          <w:marTop w:val="0"/>
          <w:marBottom w:val="0"/>
          <w:divBdr>
            <w:top w:val="none" w:sz="0" w:space="0" w:color="auto"/>
            <w:left w:val="none" w:sz="0" w:space="0" w:color="auto"/>
            <w:bottom w:val="none" w:sz="0" w:space="0" w:color="auto"/>
            <w:right w:val="none" w:sz="0" w:space="0" w:color="auto"/>
          </w:divBdr>
          <w:divsChild>
            <w:div w:id="1053577969">
              <w:marLeft w:val="0"/>
              <w:marRight w:val="0"/>
              <w:marTop w:val="0"/>
              <w:marBottom w:val="0"/>
              <w:divBdr>
                <w:top w:val="none" w:sz="0" w:space="0" w:color="auto"/>
                <w:left w:val="none" w:sz="0" w:space="0" w:color="auto"/>
                <w:bottom w:val="none" w:sz="0" w:space="0" w:color="auto"/>
                <w:right w:val="none" w:sz="0" w:space="0" w:color="auto"/>
              </w:divBdr>
              <w:divsChild>
                <w:div w:id="1174103392">
                  <w:marLeft w:val="0"/>
                  <w:marRight w:val="0"/>
                  <w:marTop w:val="0"/>
                  <w:marBottom w:val="0"/>
                  <w:divBdr>
                    <w:top w:val="none" w:sz="0" w:space="0" w:color="auto"/>
                    <w:left w:val="none" w:sz="0" w:space="0" w:color="auto"/>
                    <w:bottom w:val="none" w:sz="0" w:space="0" w:color="auto"/>
                    <w:right w:val="none" w:sz="0" w:space="0" w:color="auto"/>
                  </w:divBdr>
                  <w:divsChild>
                    <w:div w:id="7347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8870">
      <w:bodyDiv w:val="1"/>
      <w:marLeft w:val="0"/>
      <w:marRight w:val="0"/>
      <w:marTop w:val="0"/>
      <w:marBottom w:val="0"/>
      <w:divBdr>
        <w:top w:val="none" w:sz="0" w:space="0" w:color="auto"/>
        <w:left w:val="none" w:sz="0" w:space="0" w:color="auto"/>
        <w:bottom w:val="none" w:sz="0" w:space="0" w:color="auto"/>
        <w:right w:val="none" w:sz="0" w:space="0" w:color="auto"/>
      </w:divBdr>
      <w:divsChild>
        <w:div w:id="849568688">
          <w:marLeft w:val="0"/>
          <w:marRight w:val="0"/>
          <w:marTop w:val="0"/>
          <w:marBottom w:val="0"/>
          <w:divBdr>
            <w:top w:val="none" w:sz="0" w:space="0" w:color="auto"/>
            <w:left w:val="none" w:sz="0" w:space="0" w:color="auto"/>
            <w:bottom w:val="none" w:sz="0" w:space="0" w:color="auto"/>
            <w:right w:val="none" w:sz="0" w:space="0" w:color="auto"/>
          </w:divBdr>
          <w:divsChild>
            <w:div w:id="364526414">
              <w:marLeft w:val="0"/>
              <w:marRight w:val="0"/>
              <w:marTop w:val="0"/>
              <w:marBottom w:val="0"/>
              <w:divBdr>
                <w:top w:val="none" w:sz="0" w:space="0" w:color="auto"/>
                <w:left w:val="none" w:sz="0" w:space="0" w:color="auto"/>
                <w:bottom w:val="none" w:sz="0" w:space="0" w:color="auto"/>
                <w:right w:val="none" w:sz="0" w:space="0" w:color="auto"/>
              </w:divBdr>
              <w:divsChild>
                <w:div w:id="704251274">
                  <w:marLeft w:val="0"/>
                  <w:marRight w:val="0"/>
                  <w:marTop w:val="0"/>
                  <w:marBottom w:val="0"/>
                  <w:divBdr>
                    <w:top w:val="none" w:sz="0" w:space="0" w:color="auto"/>
                    <w:left w:val="none" w:sz="0" w:space="0" w:color="auto"/>
                    <w:bottom w:val="none" w:sz="0" w:space="0" w:color="auto"/>
                    <w:right w:val="none" w:sz="0" w:space="0" w:color="auto"/>
                  </w:divBdr>
                  <w:divsChild>
                    <w:div w:id="16423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36075">
      <w:bodyDiv w:val="1"/>
      <w:marLeft w:val="0"/>
      <w:marRight w:val="0"/>
      <w:marTop w:val="0"/>
      <w:marBottom w:val="0"/>
      <w:divBdr>
        <w:top w:val="none" w:sz="0" w:space="0" w:color="auto"/>
        <w:left w:val="none" w:sz="0" w:space="0" w:color="auto"/>
        <w:bottom w:val="none" w:sz="0" w:space="0" w:color="auto"/>
        <w:right w:val="none" w:sz="0" w:space="0" w:color="auto"/>
      </w:divBdr>
      <w:divsChild>
        <w:div w:id="1247230278">
          <w:marLeft w:val="0"/>
          <w:marRight w:val="0"/>
          <w:marTop w:val="0"/>
          <w:marBottom w:val="0"/>
          <w:divBdr>
            <w:top w:val="none" w:sz="0" w:space="0" w:color="auto"/>
            <w:left w:val="none" w:sz="0" w:space="0" w:color="auto"/>
            <w:bottom w:val="none" w:sz="0" w:space="0" w:color="auto"/>
            <w:right w:val="none" w:sz="0" w:space="0" w:color="auto"/>
          </w:divBdr>
          <w:divsChild>
            <w:div w:id="423261297">
              <w:marLeft w:val="0"/>
              <w:marRight w:val="0"/>
              <w:marTop w:val="0"/>
              <w:marBottom w:val="0"/>
              <w:divBdr>
                <w:top w:val="single" w:sz="8" w:space="3" w:color="E1E1E1"/>
                <w:left w:val="none" w:sz="0" w:space="0" w:color="auto"/>
                <w:bottom w:val="none" w:sz="0" w:space="0" w:color="auto"/>
                <w:right w:val="none" w:sz="0" w:space="0" w:color="auto"/>
              </w:divBdr>
            </w:div>
          </w:divsChild>
        </w:div>
        <w:div w:id="1746025813">
          <w:marLeft w:val="0"/>
          <w:marRight w:val="0"/>
          <w:marTop w:val="0"/>
          <w:marBottom w:val="0"/>
          <w:divBdr>
            <w:top w:val="none" w:sz="0" w:space="0" w:color="auto"/>
            <w:left w:val="none" w:sz="0" w:space="0" w:color="auto"/>
            <w:bottom w:val="none" w:sz="0" w:space="0" w:color="auto"/>
            <w:right w:val="none" w:sz="0" w:space="0" w:color="auto"/>
          </w:divBdr>
        </w:div>
      </w:divsChild>
    </w:div>
    <w:div w:id="364599764">
      <w:bodyDiv w:val="1"/>
      <w:marLeft w:val="0"/>
      <w:marRight w:val="0"/>
      <w:marTop w:val="0"/>
      <w:marBottom w:val="0"/>
      <w:divBdr>
        <w:top w:val="none" w:sz="0" w:space="0" w:color="auto"/>
        <w:left w:val="none" w:sz="0" w:space="0" w:color="auto"/>
        <w:bottom w:val="none" w:sz="0" w:space="0" w:color="auto"/>
        <w:right w:val="none" w:sz="0" w:space="0" w:color="auto"/>
      </w:divBdr>
      <w:divsChild>
        <w:div w:id="2066372685">
          <w:marLeft w:val="0"/>
          <w:marRight w:val="0"/>
          <w:marTop w:val="0"/>
          <w:marBottom w:val="0"/>
          <w:divBdr>
            <w:top w:val="none" w:sz="0" w:space="0" w:color="auto"/>
            <w:left w:val="none" w:sz="0" w:space="0" w:color="auto"/>
            <w:bottom w:val="none" w:sz="0" w:space="0" w:color="auto"/>
            <w:right w:val="none" w:sz="0" w:space="0" w:color="auto"/>
          </w:divBdr>
          <w:divsChild>
            <w:div w:id="1547138066">
              <w:marLeft w:val="0"/>
              <w:marRight w:val="0"/>
              <w:marTop w:val="0"/>
              <w:marBottom w:val="0"/>
              <w:divBdr>
                <w:top w:val="none" w:sz="0" w:space="0" w:color="auto"/>
                <w:left w:val="none" w:sz="0" w:space="0" w:color="auto"/>
                <w:bottom w:val="none" w:sz="0" w:space="0" w:color="auto"/>
                <w:right w:val="none" w:sz="0" w:space="0" w:color="auto"/>
              </w:divBdr>
              <w:divsChild>
                <w:div w:id="2076470819">
                  <w:marLeft w:val="0"/>
                  <w:marRight w:val="0"/>
                  <w:marTop w:val="0"/>
                  <w:marBottom w:val="0"/>
                  <w:divBdr>
                    <w:top w:val="none" w:sz="0" w:space="0" w:color="auto"/>
                    <w:left w:val="none" w:sz="0" w:space="0" w:color="auto"/>
                    <w:bottom w:val="none" w:sz="0" w:space="0" w:color="auto"/>
                    <w:right w:val="none" w:sz="0" w:space="0" w:color="auto"/>
                  </w:divBdr>
                  <w:divsChild>
                    <w:div w:id="1094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9382">
      <w:bodyDiv w:val="1"/>
      <w:marLeft w:val="0"/>
      <w:marRight w:val="0"/>
      <w:marTop w:val="0"/>
      <w:marBottom w:val="0"/>
      <w:divBdr>
        <w:top w:val="none" w:sz="0" w:space="0" w:color="auto"/>
        <w:left w:val="none" w:sz="0" w:space="0" w:color="auto"/>
        <w:bottom w:val="none" w:sz="0" w:space="0" w:color="auto"/>
        <w:right w:val="none" w:sz="0" w:space="0" w:color="auto"/>
      </w:divBdr>
    </w:div>
    <w:div w:id="417099550">
      <w:bodyDiv w:val="1"/>
      <w:marLeft w:val="0"/>
      <w:marRight w:val="0"/>
      <w:marTop w:val="0"/>
      <w:marBottom w:val="0"/>
      <w:divBdr>
        <w:top w:val="none" w:sz="0" w:space="0" w:color="auto"/>
        <w:left w:val="none" w:sz="0" w:space="0" w:color="auto"/>
        <w:bottom w:val="none" w:sz="0" w:space="0" w:color="auto"/>
        <w:right w:val="none" w:sz="0" w:space="0" w:color="auto"/>
      </w:divBdr>
      <w:divsChild>
        <w:div w:id="695085933">
          <w:marLeft w:val="0"/>
          <w:marRight w:val="0"/>
          <w:marTop w:val="0"/>
          <w:marBottom w:val="0"/>
          <w:divBdr>
            <w:top w:val="none" w:sz="0" w:space="0" w:color="auto"/>
            <w:left w:val="none" w:sz="0" w:space="0" w:color="auto"/>
            <w:bottom w:val="none" w:sz="0" w:space="0" w:color="auto"/>
            <w:right w:val="none" w:sz="0" w:space="0" w:color="auto"/>
          </w:divBdr>
          <w:divsChild>
            <w:div w:id="1337802661">
              <w:marLeft w:val="0"/>
              <w:marRight w:val="0"/>
              <w:marTop w:val="0"/>
              <w:marBottom w:val="0"/>
              <w:divBdr>
                <w:top w:val="none" w:sz="0" w:space="0" w:color="auto"/>
                <w:left w:val="none" w:sz="0" w:space="0" w:color="auto"/>
                <w:bottom w:val="none" w:sz="0" w:space="0" w:color="auto"/>
                <w:right w:val="none" w:sz="0" w:space="0" w:color="auto"/>
              </w:divBdr>
              <w:divsChild>
                <w:div w:id="1122383848">
                  <w:marLeft w:val="0"/>
                  <w:marRight w:val="0"/>
                  <w:marTop w:val="0"/>
                  <w:marBottom w:val="0"/>
                  <w:divBdr>
                    <w:top w:val="none" w:sz="0" w:space="0" w:color="auto"/>
                    <w:left w:val="none" w:sz="0" w:space="0" w:color="auto"/>
                    <w:bottom w:val="none" w:sz="0" w:space="0" w:color="auto"/>
                    <w:right w:val="none" w:sz="0" w:space="0" w:color="auto"/>
                  </w:divBdr>
                  <w:divsChild>
                    <w:div w:id="15340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88917">
      <w:bodyDiv w:val="1"/>
      <w:marLeft w:val="0"/>
      <w:marRight w:val="0"/>
      <w:marTop w:val="0"/>
      <w:marBottom w:val="0"/>
      <w:divBdr>
        <w:top w:val="none" w:sz="0" w:space="0" w:color="auto"/>
        <w:left w:val="none" w:sz="0" w:space="0" w:color="auto"/>
        <w:bottom w:val="none" w:sz="0" w:space="0" w:color="auto"/>
        <w:right w:val="none" w:sz="0" w:space="0" w:color="auto"/>
      </w:divBdr>
    </w:div>
    <w:div w:id="579409875">
      <w:bodyDiv w:val="1"/>
      <w:marLeft w:val="0"/>
      <w:marRight w:val="0"/>
      <w:marTop w:val="0"/>
      <w:marBottom w:val="0"/>
      <w:divBdr>
        <w:top w:val="none" w:sz="0" w:space="0" w:color="auto"/>
        <w:left w:val="none" w:sz="0" w:space="0" w:color="auto"/>
        <w:bottom w:val="none" w:sz="0" w:space="0" w:color="auto"/>
        <w:right w:val="none" w:sz="0" w:space="0" w:color="auto"/>
      </w:divBdr>
    </w:div>
    <w:div w:id="631904940">
      <w:bodyDiv w:val="1"/>
      <w:marLeft w:val="0"/>
      <w:marRight w:val="0"/>
      <w:marTop w:val="0"/>
      <w:marBottom w:val="0"/>
      <w:divBdr>
        <w:top w:val="none" w:sz="0" w:space="0" w:color="auto"/>
        <w:left w:val="none" w:sz="0" w:space="0" w:color="auto"/>
        <w:bottom w:val="none" w:sz="0" w:space="0" w:color="auto"/>
        <w:right w:val="none" w:sz="0" w:space="0" w:color="auto"/>
      </w:divBdr>
      <w:divsChild>
        <w:div w:id="1599949677">
          <w:marLeft w:val="0"/>
          <w:marRight w:val="0"/>
          <w:marTop w:val="0"/>
          <w:marBottom w:val="0"/>
          <w:divBdr>
            <w:top w:val="none" w:sz="0" w:space="0" w:color="auto"/>
            <w:left w:val="none" w:sz="0" w:space="0" w:color="auto"/>
            <w:bottom w:val="none" w:sz="0" w:space="0" w:color="auto"/>
            <w:right w:val="none" w:sz="0" w:space="0" w:color="auto"/>
          </w:divBdr>
          <w:divsChild>
            <w:div w:id="1025836532">
              <w:marLeft w:val="0"/>
              <w:marRight w:val="0"/>
              <w:marTop w:val="0"/>
              <w:marBottom w:val="0"/>
              <w:divBdr>
                <w:top w:val="none" w:sz="0" w:space="0" w:color="auto"/>
                <w:left w:val="none" w:sz="0" w:space="0" w:color="auto"/>
                <w:bottom w:val="none" w:sz="0" w:space="0" w:color="auto"/>
                <w:right w:val="none" w:sz="0" w:space="0" w:color="auto"/>
              </w:divBdr>
              <w:divsChild>
                <w:div w:id="229079627">
                  <w:marLeft w:val="0"/>
                  <w:marRight w:val="0"/>
                  <w:marTop w:val="0"/>
                  <w:marBottom w:val="0"/>
                  <w:divBdr>
                    <w:top w:val="none" w:sz="0" w:space="0" w:color="auto"/>
                    <w:left w:val="none" w:sz="0" w:space="0" w:color="auto"/>
                    <w:bottom w:val="none" w:sz="0" w:space="0" w:color="auto"/>
                    <w:right w:val="none" w:sz="0" w:space="0" w:color="auto"/>
                  </w:divBdr>
                  <w:divsChild>
                    <w:div w:id="4748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9927">
      <w:bodyDiv w:val="1"/>
      <w:marLeft w:val="0"/>
      <w:marRight w:val="0"/>
      <w:marTop w:val="0"/>
      <w:marBottom w:val="0"/>
      <w:divBdr>
        <w:top w:val="none" w:sz="0" w:space="0" w:color="auto"/>
        <w:left w:val="none" w:sz="0" w:space="0" w:color="auto"/>
        <w:bottom w:val="none" w:sz="0" w:space="0" w:color="auto"/>
        <w:right w:val="none" w:sz="0" w:space="0" w:color="auto"/>
      </w:divBdr>
      <w:divsChild>
        <w:div w:id="623344690">
          <w:marLeft w:val="0"/>
          <w:marRight w:val="0"/>
          <w:marTop w:val="0"/>
          <w:marBottom w:val="0"/>
          <w:divBdr>
            <w:top w:val="none" w:sz="0" w:space="0" w:color="auto"/>
            <w:left w:val="none" w:sz="0" w:space="0" w:color="auto"/>
            <w:bottom w:val="none" w:sz="0" w:space="0" w:color="auto"/>
            <w:right w:val="none" w:sz="0" w:space="0" w:color="auto"/>
          </w:divBdr>
          <w:divsChild>
            <w:div w:id="1151558460">
              <w:marLeft w:val="0"/>
              <w:marRight w:val="0"/>
              <w:marTop w:val="0"/>
              <w:marBottom w:val="0"/>
              <w:divBdr>
                <w:top w:val="none" w:sz="0" w:space="0" w:color="auto"/>
                <w:left w:val="none" w:sz="0" w:space="0" w:color="auto"/>
                <w:bottom w:val="none" w:sz="0" w:space="0" w:color="auto"/>
                <w:right w:val="none" w:sz="0" w:space="0" w:color="auto"/>
              </w:divBdr>
              <w:divsChild>
                <w:div w:id="782577449">
                  <w:marLeft w:val="0"/>
                  <w:marRight w:val="0"/>
                  <w:marTop w:val="0"/>
                  <w:marBottom w:val="0"/>
                  <w:divBdr>
                    <w:top w:val="none" w:sz="0" w:space="0" w:color="auto"/>
                    <w:left w:val="none" w:sz="0" w:space="0" w:color="auto"/>
                    <w:bottom w:val="none" w:sz="0" w:space="0" w:color="auto"/>
                    <w:right w:val="none" w:sz="0" w:space="0" w:color="auto"/>
                  </w:divBdr>
                  <w:divsChild>
                    <w:div w:id="6477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68568">
      <w:bodyDiv w:val="1"/>
      <w:marLeft w:val="0"/>
      <w:marRight w:val="0"/>
      <w:marTop w:val="0"/>
      <w:marBottom w:val="0"/>
      <w:divBdr>
        <w:top w:val="none" w:sz="0" w:space="0" w:color="auto"/>
        <w:left w:val="none" w:sz="0" w:space="0" w:color="auto"/>
        <w:bottom w:val="none" w:sz="0" w:space="0" w:color="auto"/>
        <w:right w:val="none" w:sz="0" w:space="0" w:color="auto"/>
      </w:divBdr>
      <w:divsChild>
        <w:div w:id="870872723">
          <w:marLeft w:val="0"/>
          <w:marRight w:val="0"/>
          <w:marTop w:val="0"/>
          <w:marBottom w:val="0"/>
          <w:divBdr>
            <w:top w:val="none" w:sz="0" w:space="0" w:color="auto"/>
            <w:left w:val="none" w:sz="0" w:space="0" w:color="auto"/>
            <w:bottom w:val="none" w:sz="0" w:space="0" w:color="auto"/>
            <w:right w:val="none" w:sz="0" w:space="0" w:color="auto"/>
          </w:divBdr>
          <w:divsChild>
            <w:div w:id="1215240642">
              <w:marLeft w:val="0"/>
              <w:marRight w:val="0"/>
              <w:marTop w:val="0"/>
              <w:marBottom w:val="0"/>
              <w:divBdr>
                <w:top w:val="none" w:sz="0" w:space="0" w:color="auto"/>
                <w:left w:val="none" w:sz="0" w:space="0" w:color="auto"/>
                <w:bottom w:val="none" w:sz="0" w:space="0" w:color="auto"/>
                <w:right w:val="none" w:sz="0" w:space="0" w:color="auto"/>
              </w:divBdr>
              <w:divsChild>
                <w:div w:id="1430421338">
                  <w:marLeft w:val="0"/>
                  <w:marRight w:val="0"/>
                  <w:marTop w:val="0"/>
                  <w:marBottom w:val="0"/>
                  <w:divBdr>
                    <w:top w:val="none" w:sz="0" w:space="0" w:color="auto"/>
                    <w:left w:val="none" w:sz="0" w:space="0" w:color="auto"/>
                    <w:bottom w:val="none" w:sz="0" w:space="0" w:color="auto"/>
                    <w:right w:val="none" w:sz="0" w:space="0" w:color="auto"/>
                  </w:divBdr>
                  <w:divsChild>
                    <w:div w:id="129174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7153">
          <w:marLeft w:val="0"/>
          <w:marRight w:val="0"/>
          <w:marTop w:val="0"/>
          <w:marBottom w:val="0"/>
          <w:divBdr>
            <w:top w:val="none" w:sz="0" w:space="0" w:color="auto"/>
            <w:left w:val="none" w:sz="0" w:space="0" w:color="auto"/>
            <w:bottom w:val="none" w:sz="0" w:space="0" w:color="auto"/>
            <w:right w:val="none" w:sz="0" w:space="0" w:color="auto"/>
          </w:divBdr>
          <w:divsChild>
            <w:div w:id="808550139">
              <w:marLeft w:val="0"/>
              <w:marRight w:val="0"/>
              <w:marTop w:val="0"/>
              <w:marBottom w:val="0"/>
              <w:divBdr>
                <w:top w:val="none" w:sz="0" w:space="0" w:color="auto"/>
                <w:left w:val="none" w:sz="0" w:space="0" w:color="auto"/>
                <w:bottom w:val="none" w:sz="0" w:space="0" w:color="auto"/>
                <w:right w:val="none" w:sz="0" w:space="0" w:color="auto"/>
              </w:divBdr>
              <w:divsChild>
                <w:div w:id="1545092408">
                  <w:marLeft w:val="0"/>
                  <w:marRight w:val="0"/>
                  <w:marTop w:val="0"/>
                  <w:marBottom w:val="0"/>
                  <w:divBdr>
                    <w:top w:val="none" w:sz="0" w:space="0" w:color="auto"/>
                    <w:left w:val="none" w:sz="0" w:space="0" w:color="auto"/>
                    <w:bottom w:val="none" w:sz="0" w:space="0" w:color="auto"/>
                    <w:right w:val="none" w:sz="0" w:space="0" w:color="auto"/>
                  </w:divBdr>
                  <w:divsChild>
                    <w:div w:id="4307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03261">
      <w:bodyDiv w:val="1"/>
      <w:marLeft w:val="0"/>
      <w:marRight w:val="0"/>
      <w:marTop w:val="0"/>
      <w:marBottom w:val="0"/>
      <w:divBdr>
        <w:top w:val="none" w:sz="0" w:space="0" w:color="auto"/>
        <w:left w:val="none" w:sz="0" w:space="0" w:color="auto"/>
        <w:bottom w:val="none" w:sz="0" w:space="0" w:color="auto"/>
        <w:right w:val="none" w:sz="0" w:space="0" w:color="auto"/>
      </w:divBdr>
      <w:divsChild>
        <w:div w:id="1488281211">
          <w:marLeft w:val="0"/>
          <w:marRight w:val="0"/>
          <w:marTop w:val="0"/>
          <w:marBottom w:val="0"/>
          <w:divBdr>
            <w:top w:val="none" w:sz="0" w:space="0" w:color="auto"/>
            <w:left w:val="none" w:sz="0" w:space="0" w:color="auto"/>
            <w:bottom w:val="none" w:sz="0" w:space="0" w:color="auto"/>
            <w:right w:val="none" w:sz="0" w:space="0" w:color="auto"/>
          </w:divBdr>
          <w:divsChild>
            <w:div w:id="1386293563">
              <w:marLeft w:val="0"/>
              <w:marRight w:val="0"/>
              <w:marTop w:val="0"/>
              <w:marBottom w:val="0"/>
              <w:divBdr>
                <w:top w:val="none" w:sz="0" w:space="0" w:color="auto"/>
                <w:left w:val="none" w:sz="0" w:space="0" w:color="auto"/>
                <w:bottom w:val="none" w:sz="0" w:space="0" w:color="auto"/>
                <w:right w:val="none" w:sz="0" w:space="0" w:color="auto"/>
              </w:divBdr>
              <w:divsChild>
                <w:div w:id="885137809">
                  <w:marLeft w:val="0"/>
                  <w:marRight w:val="0"/>
                  <w:marTop w:val="0"/>
                  <w:marBottom w:val="0"/>
                  <w:divBdr>
                    <w:top w:val="none" w:sz="0" w:space="0" w:color="auto"/>
                    <w:left w:val="none" w:sz="0" w:space="0" w:color="auto"/>
                    <w:bottom w:val="none" w:sz="0" w:space="0" w:color="auto"/>
                    <w:right w:val="none" w:sz="0" w:space="0" w:color="auto"/>
                  </w:divBdr>
                  <w:divsChild>
                    <w:div w:id="1586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081">
      <w:bodyDiv w:val="1"/>
      <w:marLeft w:val="0"/>
      <w:marRight w:val="0"/>
      <w:marTop w:val="0"/>
      <w:marBottom w:val="0"/>
      <w:divBdr>
        <w:top w:val="none" w:sz="0" w:space="0" w:color="auto"/>
        <w:left w:val="none" w:sz="0" w:space="0" w:color="auto"/>
        <w:bottom w:val="none" w:sz="0" w:space="0" w:color="auto"/>
        <w:right w:val="none" w:sz="0" w:space="0" w:color="auto"/>
      </w:divBdr>
      <w:divsChild>
        <w:div w:id="1638879529">
          <w:marLeft w:val="0"/>
          <w:marRight w:val="0"/>
          <w:marTop w:val="0"/>
          <w:marBottom w:val="0"/>
          <w:divBdr>
            <w:top w:val="none" w:sz="0" w:space="0" w:color="auto"/>
            <w:left w:val="none" w:sz="0" w:space="0" w:color="auto"/>
            <w:bottom w:val="none" w:sz="0" w:space="0" w:color="auto"/>
            <w:right w:val="none" w:sz="0" w:space="0" w:color="auto"/>
          </w:divBdr>
          <w:divsChild>
            <w:div w:id="1980306793">
              <w:marLeft w:val="0"/>
              <w:marRight w:val="0"/>
              <w:marTop w:val="0"/>
              <w:marBottom w:val="0"/>
              <w:divBdr>
                <w:top w:val="none" w:sz="0" w:space="0" w:color="auto"/>
                <w:left w:val="none" w:sz="0" w:space="0" w:color="auto"/>
                <w:bottom w:val="none" w:sz="0" w:space="0" w:color="auto"/>
                <w:right w:val="none" w:sz="0" w:space="0" w:color="auto"/>
              </w:divBdr>
              <w:divsChild>
                <w:div w:id="90977430">
                  <w:marLeft w:val="0"/>
                  <w:marRight w:val="0"/>
                  <w:marTop w:val="0"/>
                  <w:marBottom w:val="0"/>
                  <w:divBdr>
                    <w:top w:val="none" w:sz="0" w:space="0" w:color="auto"/>
                    <w:left w:val="none" w:sz="0" w:space="0" w:color="auto"/>
                    <w:bottom w:val="none" w:sz="0" w:space="0" w:color="auto"/>
                    <w:right w:val="none" w:sz="0" w:space="0" w:color="auto"/>
                  </w:divBdr>
                  <w:divsChild>
                    <w:div w:id="6233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02175">
      <w:bodyDiv w:val="1"/>
      <w:marLeft w:val="0"/>
      <w:marRight w:val="0"/>
      <w:marTop w:val="0"/>
      <w:marBottom w:val="0"/>
      <w:divBdr>
        <w:top w:val="none" w:sz="0" w:space="0" w:color="auto"/>
        <w:left w:val="none" w:sz="0" w:space="0" w:color="auto"/>
        <w:bottom w:val="none" w:sz="0" w:space="0" w:color="auto"/>
        <w:right w:val="none" w:sz="0" w:space="0" w:color="auto"/>
      </w:divBdr>
      <w:divsChild>
        <w:div w:id="1944067743">
          <w:marLeft w:val="0"/>
          <w:marRight w:val="0"/>
          <w:marTop w:val="0"/>
          <w:marBottom w:val="0"/>
          <w:divBdr>
            <w:top w:val="none" w:sz="0" w:space="0" w:color="auto"/>
            <w:left w:val="none" w:sz="0" w:space="0" w:color="auto"/>
            <w:bottom w:val="none" w:sz="0" w:space="0" w:color="auto"/>
            <w:right w:val="none" w:sz="0" w:space="0" w:color="auto"/>
          </w:divBdr>
          <w:divsChild>
            <w:div w:id="1030376009">
              <w:marLeft w:val="0"/>
              <w:marRight w:val="0"/>
              <w:marTop w:val="0"/>
              <w:marBottom w:val="0"/>
              <w:divBdr>
                <w:top w:val="none" w:sz="0" w:space="0" w:color="auto"/>
                <w:left w:val="none" w:sz="0" w:space="0" w:color="auto"/>
                <w:bottom w:val="none" w:sz="0" w:space="0" w:color="auto"/>
                <w:right w:val="none" w:sz="0" w:space="0" w:color="auto"/>
              </w:divBdr>
              <w:divsChild>
                <w:div w:id="260257494">
                  <w:marLeft w:val="0"/>
                  <w:marRight w:val="0"/>
                  <w:marTop w:val="0"/>
                  <w:marBottom w:val="0"/>
                  <w:divBdr>
                    <w:top w:val="none" w:sz="0" w:space="0" w:color="auto"/>
                    <w:left w:val="none" w:sz="0" w:space="0" w:color="auto"/>
                    <w:bottom w:val="none" w:sz="0" w:space="0" w:color="auto"/>
                    <w:right w:val="none" w:sz="0" w:space="0" w:color="auto"/>
                  </w:divBdr>
                  <w:divsChild>
                    <w:div w:id="43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0136">
      <w:bodyDiv w:val="1"/>
      <w:marLeft w:val="0"/>
      <w:marRight w:val="0"/>
      <w:marTop w:val="0"/>
      <w:marBottom w:val="0"/>
      <w:divBdr>
        <w:top w:val="none" w:sz="0" w:space="0" w:color="auto"/>
        <w:left w:val="none" w:sz="0" w:space="0" w:color="auto"/>
        <w:bottom w:val="none" w:sz="0" w:space="0" w:color="auto"/>
        <w:right w:val="none" w:sz="0" w:space="0" w:color="auto"/>
      </w:divBdr>
      <w:divsChild>
        <w:div w:id="127431760">
          <w:marLeft w:val="446"/>
          <w:marRight w:val="0"/>
          <w:marTop w:val="0"/>
          <w:marBottom w:val="0"/>
          <w:divBdr>
            <w:top w:val="none" w:sz="0" w:space="0" w:color="auto"/>
            <w:left w:val="none" w:sz="0" w:space="0" w:color="auto"/>
            <w:bottom w:val="none" w:sz="0" w:space="0" w:color="auto"/>
            <w:right w:val="none" w:sz="0" w:space="0" w:color="auto"/>
          </w:divBdr>
        </w:div>
      </w:divsChild>
    </w:div>
    <w:div w:id="1181313683">
      <w:bodyDiv w:val="1"/>
      <w:marLeft w:val="0"/>
      <w:marRight w:val="0"/>
      <w:marTop w:val="0"/>
      <w:marBottom w:val="0"/>
      <w:divBdr>
        <w:top w:val="none" w:sz="0" w:space="0" w:color="auto"/>
        <w:left w:val="none" w:sz="0" w:space="0" w:color="auto"/>
        <w:bottom w:val="none" w:sz="0" w:space="0" w:color="auto"/>
        <w:right w:val="none" w:sz="0" w:space="0" w:color="auto"/>
      </w:divBdr>
      <w:divsChild>
        <w:div w:id="171341924">
          <w:marLeft w:val="0"/>
          <w:marRight w:val="0"/>
          <w:marTop w:val="0"/>
          <w:marBottom w:val="0"/>
          <w:divBdr>
            <w:top w:val="none" w:sz="0" w:space="0" w:color="auto"/>
            <w:left w:val="none" w:sz="0" w:space="0" w:color="auto"/>
            <w:bottom w:val="none" w:sz="0" w:space="0" w:color="auto"/>
            <w:right w:val="none" w:sz="0" w:space="0" w:color="auto"/>
          </w:divBdr>
          <w:divsChild>
            <w:div w:id="1452286301">
              <w:marLeft w:val="0"/>
              <w:marRight w:val="0"/>
              <w:marTop w:val="0"/>
              <w:marBottom w:val="0"/>
              <w:divBdr>
                <w:top w:val="none" w:sz="0" w:space="0" w:color="auto"/>
                <w:left w:val="none" w:sz="0" w:space="0" w:color="auto"/>
                <w:bottom w:val="none" w:sz="0" w:space="0" w:color="auto"/>
                <w:right w:val="none" w:sz="0" w:space="0" w:color="auto"/>
              </w:divBdr>
              <w:divsChild>
                <w:div w:id="2050568848">
                  <w:marLeft w:val="0"/>
                  <w:marRight w:val="0"/>
                  <w:marTop w:val="0"/>
                  <w:marBottom w:val="0"/>
                  <w:divBdr>
                    <w:top w:val="none" w:sz="0" w:space="0" w:color="auto"/>
                    <w:left w:val="none" w:sz="0" w:space="0" w:color="auto"/>
                    <w:bottom w:val="none" w:sz="0" w:space="0" w:color="auto"/>
                    <w:right w:val="none" w:sz="0" w:space="0" w:color="auto"/>
                  </w:divBdr>
                  <w:divsChild>
                    <w:div w:id="16264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5448">
      <w:bodyDiv w:val="1"/>
      <w:marLeft w:val="0"/>
      <w:marRight w:val="0"/>
      <w:marTop w:val="0"/>
      <w:marBottom w:val="0"/>
      <w:divBdr>
        <w:top w:val="none" w:sz="0" w:space="0" w:color="auto"/>
        <w:left w:val="none" w:sz="0" w:space="0" w:color="auto"/>
        <w:bottom w:val="none" w:sz="0" w:space="0" w:color="auto"/>
        <w:right w:val="none" w:sz="0" w:space="0" w:color="auto"/>
      </w:divBdr>
      <w:divsChild>
        <w:div w:id="970331946">
          <w:marLeft w:val="0"/>
          <w:marRight w:val="0"/>
          <w:marTop w:val="0"/>
          <w:marBottom w:val="0"/>
          <w:divBdr>
            <w:top w:val="none" w:sz="0" w:space="0" w:color="auto"/>
            <w:left w:val="none" w:sz="0" w:space="0" w:color="auto"/>
            <w:bottom w:val="none" w:sz="0" w:space="0" w:color="auto"/>
            <w:right w:val="none" w:sz="0" w:space="0" w:color="auto"/>
          </w:divBdr>
          <w:divsChild>
            <w:div w:id="469791763">
              <w:marLeft w:val="0"/>
              <w:marRight w:val="0"/>
              <w:marTop w:val="0"/>
              <w:marBottom w:val="0"/>
              <w:divBdr>
                <w:top w:val="none" w:sz="0" w:space="0" w:color="auto"/>
                <w:left w:val="none" w:sz="0" w:space="0" w:color="auto"/>
                <w:bottom w:val="none" w:sz="0" w:space="0" w:color="auto"/>
                <w:right w:val="none" w:sz="0" w:space="0" w:color="auto"/>
              </w:divBdr>
              <w:divsChild>
                <w:div w:id="782647822">
                  <w:marLeft w:val="0"/>
                  <w:marRight w:val="0"/>
                  <w:marTop w:val="0"/>
                  <w:marBottom w:val="0"/>
                  <w:divBdr>
                    <w:top w:val="none" w:sz="0" w:space="0" w:color="auto"/>
                    <w:left w:val="none" w:sz="0" w:space="0" w:color="auto"/>
                    <w:bottom w:val="none" w:sz="0" w:space="0" w:color="auto"/>
                    <w:right w:val="none" w:sz="0" w:space="0" w:color="auto"/>
                  </w:divBdr>
                  <w:divsChild>
                    <w:div w:id="6941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92350">
      <w:bodyDiv w:val="1"/>
      <w:marLeft w:val="0"/>
      <w:marRight w:val="0"/>
      <w:marTop w:val="0"/>
      <w:marBottom w:val="0"/>
      <w:divBdr>
        <w:top w:val="none" w:sz="0" w:space="0" w:color="auto"/>
        <w:left w:val="none" w:sz="0" w:space="0" w:color="auto"/>
        <w:bottom w:val="none" w:sz="0" w:space="0" w:color="auto"/>
        <w:right w:val="none" w:sz="0" w:space="0" w:color="auto"/>
      </w:divBdr>
      <w:divsChild>
        <w:div w:id="144206274">
          <w:marLeft w:val="0"/>
          <w:marRight w:val="0"/>
          <w:marTop w:val="0"/>
          <w:marBottom w:val="0"/>
          <w:divBdr>
            <w:top w:val="none" w:sz="0" w:space="0" w:color="auto"/>
            <w:left w:val="none" w:sz="0" w:space="0" w:color="auto"/>
            <w:bottom w:val="none" w:sz="0" w:space="0" w:color="auto"/>
            <w:right w:val="none" w:sz="0" w:space="0" w:color="auto"/>
          </w:divBdr>
          <w:divsChild>
            <w:div w:id="1542473299">
              <w:marLeft w:val="0"/>
              <w:marRight w:val="0"/>
              <w:marTop w:val="0"/>
              <w:marBottom w:val="0"/>
              <w:divBdr>
                <w:top w:val="none" w:sz="0" w:space="0" w:color="auto"/>
                <w:left w:val="none" w:sz="0" w:space="0" w:color="auto"/>
                <w:bottom w:val="none" w:sz="0" w:space="0" w:color="auto"/>
                <w:right w:val="none" w:sz="0" w:space="0" w:color="auto"/>
              </w:divBdr>
              <w:divsChild>
                <w:div w:id="1860268966">
                  <w:marLeft w:val="0"/>
                  <w:marRight w:val="0"/>
                  <w:marTop w:val="0"/>
                  <w:marBottom w:val="0"/>
                  <w:divBdr>
                    <w:top w:val="none" w:sz="0" w:space="0" w:color="auto"/>
                    <w:left w:val="none" w:sz="0" w:space="0" w:color="auto"/>
                    <w:bottom w:val="none" w:sz="0" w:space="0" w:color="auto"/>
                    <w:right w:val="none" w:sz="0" w:space="0" w:color="auto"/>
                  </w:divBdr>
                  <w:divsChild>
                    <w:div w:id="17087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3580">
      <w:bodyDiv w:val="1"/>
      <w:marLeft w:val="0"/>
      <w:marRight w:val="0"/>
      <w:marTop w:val="0"/>
      <w:marBottom w:val="0"/>
      <w:divBdr>
        <w:top w:val="none" w:sz="0" w:space="0" w:color="auto"/>
        <w:left w:val="none" w:sz="0" w:space="0" w:color="auto"/>
        <w:bottom w:val="none" w:sz="0" w:space="0" w:color="auto"/>
        <w:right w:val="none" w:sz="0" w:space="0" w:color="auto"/>
      </w:divBdr>
      <w:divsChild>
        <w:div w:id="372195051">
          <w:marLeft w:val="0"/>
          <w:marRight w:val="0"/>
          <w:marTop w:val="0"/>
          <w:marBottom w:val="0"/>
          <w:divBdr>
            <w:top w:val="none" w:sz="0" w:space="0" w:color="auto"/>
            <w:left w:val="none" w:sz="0" w:space="0" w:color="auto"/>
            <w:bottom w:val="none" w:sz="0" w:space="0" w:color="auto"/>
            <w:right w:val="none" w:sz="0" w:space="0" w:color="auto"/>
          </w:divBdr>
          <w:divsChild>
            <w:div w:id="860555428">
              <w:marLeft w:val="0"/>
              <w:marRight w:val="0"/>
              <w:marTop w:val="0"/>
              <w:marBottom w:val="0"/>
              <w:divBdr>
                <w:top w:val="none" w:sz="0" w:space="0" w:color="auto"/>
                <w:left w:val="none" w:sz="0" w:space="0" w:color="auto"/>
                <w:bottom w:val="none" w:sz="0" w:space="0" w:color="auto"/>
                <w:right w:val="none" w:sz="0" w:space="0" w:color="auto"/>
              </w:divBdr>
              <w:divsChild>
                <w:div w:id="249388266">
                  <w:marLeft w:val="0"/>
                  <w:marRight w:val="0"/>
                  <w:marTop w:val="0"/>
                  <w:marBottom w:val="0"/>
                  <w:divBdr>
                    <w:top w:val="none" w:sz="0" w:space="0" w:color="auto"/>
                    <w:left w:val="none" w:sz="0" w:space="0" w:color="auto"/>
                    <w:bottom w:val="none" w:sz="0" w:space="0" w:color="auto"/>
                    <w:right w:val="none" w:sz="0" w:space="0" w:color="auto"/>
                  </w:divBdr>
                  <w:divsChild>
                    <w:div w:id="11527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78859">
      <w:bodyDiv w:val="1"/>
      <w:marLeft w:val="0"/>
      <w:marRight w:val="0"/>
      <w:marTop w:val="0"/>
      <w:marBottom w:val="0"/>
      <w:divBdr>
        <w:top w:val="none" w:sz="0" w:space="0" w:color="auto"/>
        <w:left w:val="none" w:sz="0" w:space="0" w:color="auto"/>
        <w:bottom w:val="none" w:sz="0" w:space="0" w:color="auto"/>
        <w:right w:val="none" w:sz="0" w:space="0" w:color="auto"/>
      </w:divBdr>
      <w:divsChild>
        <w:div w:id="700859722">
          <w:marLeft w:val="0"/>
          <w:marRight w:val="0"/>
          <w:marTop w:val="0"/>
          <w:marBottom w:val="0"/>
          <w:divBdr>
            <w:top w:val="none" w:sz="0" w:space="0" w:color="auto"/>
            <w:left w:val="none" w:sz="0" w:space="0" w:color="auto"/>
            <w:bottom w:val="none" w:sz="0" w:space="0" w:color="auto"/>
            <w:right w:val="none" w:sz="0" w:space="0" w:color="auto"/>
          </w:divBdr>
          <w:divsChild>
            <w:div w:id="1173182588">
              <w:marLeft w:val="0"/>
              <w:marRight w:val="0"/>
              <w:marTop w:val="0"/>
              <w:marBottom w:val="0"/>
              <w:divBdr>
                <w:top w:val="none" w:sz="0" w:space="0" w:color="auto"/>
                <w:left w:val="none" w:sz="0" w:space="0" w:color="auto"/>
                <w:bottom w:val="none" w:sz="0" w:space="0" w:color="auto"/>
                <w:right w:val="none" w:sz="0" w:space="0" w:color="auto"/>
              </w:divBdr>
              <w:divsChild>
                <w:div w:id="1856536090">
                  <w:marLeft w:val="0"/>
                  <w:marRight w:val="0"/>
                  <w:marTop w:val="0"/>
                  <w:marBottom w:val="0"/>
                  <w:divBdr>
                    <w:top w:val="none" w:sz="0" w:space="0" w:color="auto"/>
                    <w:left w:val="none" w:sz="0" w:space="0" w:color="auto"/>
                    <w:bottom w:val="none" w:sz="0" w:space="0" w:color="auto"/>
                    <w:right w:val="none" w:sz="0" w:space="0" w:color="auto"/>
                  </w:divBdr>
                  <w:divsChild>
                    <w:div w:id="19319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226175">
      <w:bodyDiv w:val="1"/>
      <w:marLeft w:val="0"/>
      <w:marRight w:val="0"/>
      <w:marTop w:val="0"/>
      <w:marBottom w:val="0"/>
      <w:divBdr>
        <w:top w:val="none" w:sz="0" w:space="0" w:color="auto"/>
        <w:left w:val="none" w:sz="0" w:space="0" w:color="auto"/>
        <w:bottom w:val="none" w:sz="0" w:space="0" w:color="auto"/>
        <w:right w:val="none" w:sz="0" w:space="0" w:color="auto"/>
      </w:divBdr>
    </w:div>
    <w:div w:id="1541866538">
      <w:bodyDiv w:val="1"/>
      <w:marLeft w:val="0"/>
      <w:marRight w:val="0"/>
      <w:marTop w:val="0"/>
      <w:marBottom w:val="0"/>
      <w:divBdr>
        <w:top w:val="none" w:sz="0" w:space="0" w:color="auto"/>
        <w:left w:val="none" w:sz="0" w:space="0" w:color="auto"/>
        <w:bottom w:val="none" w:sz="0" w:space="0" w:color="auto"/>
        <w:right w:val="none" w:sz="0" w:space="0" w:color="auto"/>
      </w:divBdr>
      <w:divsChild>
        <w:div w:id="407263177">
          <w:marLeft w:val="0"/>
          <w:marRight w:val="0"/>
          <w:marTop w:val="0"/>
          <w:marBottom w:val="0"/>
          <w:divBdr>
            <w:top w:val="none" w:sz="0" w:space="0" w:color="auto"/>
            <w:left w:val="none" w:sz="0" w:space="0" w:color="auto"/>
            <w:bottom w:val="none" w:sz="0" w:space="0" w:color="auto"/>
            <w:right w:val="none" w:sz="0" w:space="0" w:color="auto"/>
          </w:divBdr>
          <w:divsChild>
            <w:div w:id="1740591934">
              <w:marLeft w:val="0"/>
              <w:marRight w:val="0"/>
              <w:marTop w:val="0"/>
              <w:marBottom w:val="0"/>
              <w:divBdr>
                <w:top w:val="none" w:sz="0" w:space="0" w:color="auto"/>
                <w:left w:val="none" w:sz="0" w:space="0" w:color="auto"/>
                <w:bottom w:val="none" w:sz="0" w:space="0" w:color="auto"/>
                <w:right w:val="none" w:sz="0" w:space="0" w:color="auto"/>
              </w:divBdr>
              <w:divsChild>
                <w:div w:id="1811361077">
                  <w:marLeft w:val="0"/>
                  <w:marRight w:val="0"/>
                  <w:marTop w:val="0"/>
                  <w:marBottom w:val="0"/>
                  <w:divBdr>
                    <w:top w:val="none" w:sz="0" w:space="0" w:color="auto"/>
                    <w:left w:val="none" w:sz="0" w:space="0" w:color="auto"/>
                    <w:bottom w:val="none" w:sz="0" w:space="0" w:color="auto"/>
                    <w:right w:val="none" w:sz="0" w:space="0" w:color="auto"/>
                  </w:divBdr>
                  <w:divsChild>
                    <w:div w:id="5032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3433">
      <w:bodyDiv w:val="1"/>
      <w:marLeft w:val="0"/>
      <w:marRight w:val="0"/>
      <w:marTop w:val="0"/>
      <w:marBottom w:val="0"/>
      <w:divBdr>
        <w:top w:val="none" w:sz="0" w:space="0" w:color="auto"/>
        <w:left w:val="none" w:sz="0" w:space="0" w:color="auto"/>
        <w:bottom w:val="none" w:sz="0" w:space="0" w:color="auto"/>
        <w:right w:val="none" w:sz="0" w:space="0" w:color="auto"/>
      </w:divBdr>
      <w:divsChild>
        <w:div w:id="1671324941">
          <w:marLeft w:val="0"/>
          <w:marRight w:val="0"/>
          <w:marTop w:val="0"/>
          <w:marBottom w:val="0"/>
          <w:divBdr>
            <w:top w:val="none" w:sz="0" w:space="0" w:color="auto"/>
            <w:left w:val="none" w:sz="0" w:space="0" w:color="auto"/>
            <w:bottom w:val="none" w:sz="0" w:space="0" w:color="auto"/>
            <w:right w:val="none" w:sz="0" w:space="0" w:color="auto"/>
          </w:divBdr>
          <w:divsChild>
            <w:div w:id="436801006">
              <w:marLeft w:val="0"/>
              <w:marRight w:val="0"/>
              <w:marTop w:val="0"/>
              <w:marBottom w:val="0"/>
              <w:divBdr>
                <w:top w:val="none" w:sz="0" w:space="0" w:color="auto"/>
                <w:left w:val="none" w:sz="0" w:space="0" w:color="auto"/>
                <w:bottom w:val="none" w:sz="0" w:space="0" w:color="auto"/>
                <w:right w:val="none" w:sz="0" w:space="0" w:color="auto"/>
              </w:divBdr>
              <w:divsChild>
                <w:div w:id="122358175">
                  <w:marLeft w:val="0"/>
                  <w:marRight w:val="0"/>
                  <w:marTop w:val="0"/>
                  <w:marBottom w:val="0"/>
                  <w:divBdr>
                    <w:top w:val="none" w:sz="0" w:space="0" w:color="auto"/>
                    <w:left w:val="none" w:sz="0" w:space="0" w:color="auto"/>
                    <w:bottom w:val="none" w:sz="0" w:space="0" w:color="auto"/>
                    <w:right w:val="none" w:sz="0" w:space="0" w:color="auto"/>
                  </w:divBdr>
                  <w:divsChild>
                    <w:div w:id="20911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88436">
      <w:bodyDiv w:val="1"/>
      <w:marLeft w:val="0"/>
      <w:marRight w:val="0"/>
      <w:marTop w:val="0"/>
      <w:marBottom w:val="0"/>
      <w:divBdr>
        <w:top w:val="none" w:sz="0" w:space="0" w:color="auto"/>
        <w:left w:val="none" w:sz="0" w:space="0" w:color="auto"/>
        <w:bottom w:val="none" w:sz="0" w:space="0" w:color="auto"/>
        <w:right w:val="none" w:sz="0" w:space="0" w:color="auto"/>
      </w:divBdr>
      <w:divsChild>
        <w:div w:id="869412042">
          <w:marLeft w:val="0"/>
          <w:marRight w:val="0"/>
          <w:marTop w:val="0"/>
          <w:marBottom w:val="0"/>
          <w:divBdr>
            <w:top w:val="none" w:sz="0" w:space="0" w:color="auto"/>
            <w:left w:val="none" w:sz="0" w:space="0" w:color="auto"/>
            <w:bottom w:val="none" w:sz="0" w:space="0" w:color="auto"/>
            <w:right w:val="none" w:sz="0" w:space="0" w:color="auto"/>
          </w:divBdr>
          <w:divsChild>
            <w:div w:id="492961857">
              <w:marLeft w:val="0"/>
              <w:marRight w:val="0"/>
              <w:marTop w:val="0"/>
              <w:marBottom w:val="0"/>
              <w:divBdr>
                <w:top w:val="none" w:sz="0" w:space="0" w:color="auto"/>
                <w:left w:val="none" w:sz="0" w:space="0" w:color="auto"/>
                <w:bottom w:val="none" w:sz="0" w:space="0" w:color="auto"/>
                <w:right w:val="none" w:sz="0" w:space="0" w:color="auto"/>
              </w:divBdr>
              <w:divsChild>
                <w:div w:id="2003701191">
                  <w:marLeft w:val="0"/>
                  <w:marRight w:val="0"/>
                  <w:marTop w:val="0"/>
                  <w:marBottom w:val="0"/>
                  <w:divBdr>
                    <w:top w:val="none" w:sz="0" w:space="0" w:color="auto"/>
                    <w:left w:val="none" w:sz="0" w:space="0" w:color="auto"/>
                    <w:bottom w:val="none" w:sz="0" w:space="0" w:color="auto"/>
                    <w:right w:val="none" w:sz="0" w:space="0" w:color="auto"/>
                  </w:divBdr>
                  <w:divsChild>
                    <w:div w:id="9837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834">
      <w:bodyDiv w:val="1"/>
      <w:marLeft w:val="0"/>
      <w:marRight w:val="0"/>
      <w:marTop w:val="0"/>
      <w:marBottom w:val="0"/>
      <w:divBdr>
        <w:top w:val="none" w:sz="0" w:space="0" w:color="auto"/>
        <w:left w:val="none" w:sz="0" w:space="0" w:color="auto"/>
        <w:bottom w:val="none" w:sz="0" w:space="0" w:color="auto"/>
        <w:right w:val="none" w:sz="0" w:space="0" w:color="auto"/>
      </w:divBdr>
      <w:divsChild>
        <w:div w:id="495076650">
          <w:marLeft w:val="0"/>
          <w:marRight w:val="0"/>
          <w:marTop w:val="0"/>
          <w:marBottom w:val="0"/>
          <w:divBdr>
            <w:top w:val="none" w:sz="0" w:space="0" w:color="auto"/>
            <w:left w:val="none" w:sz="0" w:space="0" w:color="auto"/>
            <w:bottom w:val="none" w:sz="0" w:space="0" w:color="auto"/>
            <w:right w:val="none" w:sz="0" w:space="0" w:color="auto"/>
          </w:divBdr>
          <w:divsChild>
            <w:div w:id="1496073442">
              <w:marLeft w:val="0"/>
              <w:marRight w:val="0"/>
              <w:marTop w:val="0"/>
              <w:marBottom w:val="0"/>
              <w:divBdr>
                <w:top w:val="none" w:sz="0" w:space="0" w:color="auto"/>
                <w:left w:val="none" w:sz="0" w:space="0" w:color="auto"/>
                <w:bottom w:val="none" w:sz="0" w:space="0" w:color="auto"/>
                <w:right w:val="none" w:sz="0" w:space="0" w:color="auto"/>
              </w:divBdr>
              <w:divsChild>
                <w:div w:id="2013755322">
                  <w:marLeft w:val="0"/>
                  <w:marRight w:val="0"/>
                  <w:marTop w:val="0"/>
                  <w:marBottom w:val="0"/>
                  <w:divBdr>
                    <w:top w:val="none" w:sz="0" w:space="0" w:color="auto"/>
                    <w:left w:val="none" w:sz="0" w:space="0" w:color="auto"/>
                    <w:bottom w:val="none" w:sz="0" w:space="0" w:color="auto"/>
                    <w:right w:val="none" w:sz="0" w:space="0" w:color="auto"/>
                  </w:divBdr>
                  <w:divsChild>
                    <w:div w:id="8555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284822">
      <w:bodyDiv w:val="1"/>
      <w:marLeft w:val="0"/>
      <w:marRight w:val="0"/>
      <w:marTop w:val="0"/>
      <w:marBottom w:val="0"/>
      <w:divBdr>
        <w:top w:val="none" w:sz="0" w:space="0" w:color="auto"/>
        <w:left w:val="none" w:sz="0" w:space="0" w:color="auto"/>
        <w:bottom w:val="none" w:sz="0" w:space="0" w:color="auto"/>
        <w:right w:val="none" w:sz="0" w:space="0" w:color="auto"/>
      </w:divBdr>
      <w:divsChild>
        <w:div w:id="969170500">
          <w:marLeft w:val="0"/>
          <w:marRight w:val="0"/>
          <w:marTop w:val="0"/>
          <w:marBottom w:val="0"/>
          <w:divBdr>
            <w:top w:val="none" w:sz="0" w:space="0" w:color="auto"/>
            <w:left w:val="none" w:sz="0" w:space="0" w:color="auto"/>
            <w:bottom w:val="none" w:sz="0" w:space="0" w:color="auto"/>
            <w:right w:val="none" w:sz="0" w:space="0" w:color="auto"/>
          </w:divBdr>
          <w:divsChild>
            <w:div w:id="1728722108">
              <w:marLeft w:val="0"/>
              <w:marRight w:val="0"/>
              <w:marTop w:val="0"/>
              <w:marBottom w:val="0"/>
              <w:divBdr>
                <w:top w:val="none" w:sz="0" w:space="0" w:color="auto"/>
                <w:left w:val="none" w:sz="0" w:space="0" w:color="auto"/>
                <w:bottom w:val="none" w:sz="0" w:space="0" w:color="auto"/>
                <w:right w:val="none" w:sz="0" w:space="0" w:color="auto"/>
              </w:divBdr>
              <w:divsChild>
                <w:div w:id="1199322402">
                  <w:marLeft w:val="0"/>
                  <w:marRight w:val="0"/>
                  <w:marTop w:val="0"/>
                  <w:marBottom w:val="0"/>
                  <w:divBdr>
                    <w:top w:val="none" w:sz="0" w:space="0" w:color="auto"/>
                    <w:left w:val="none" w:sz="0" w:space="0" w:color="auto"/>
                    <w:bottom w:val="none" w:sz="0" w:space="0" w:color="auto"/>
                    <w:right w:val="none" w:sz="0" w:space="0" w:color="auto"/>
                  </w:divBdr>
                  <w:divsChild>
                    <w:div w:id="21426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25578">
      <w:bodyDiv w:val="1"/>
      <w:marLeft w:val="0"/>
      <w:marRight w:val="0"/>
      <w:marTop w:val="0"/>
      <w:marBottom w:val="0"/>
      <w:divBdr>
        <w:top w:val="none" w:sz="0" w:space="0" w:color="auto"/>
        <w:left w:val="none" w:sz="0" w:space="0" w:color="auto"/>
        <w:bottom w:val="none" w:sz="0" w:space="0" w:color="auto"/>
        <w:right w:val="none" w:sz="0" w:space="0" w:color="auto"/>
      </w:divBdr>
      <w:divsChild>
        <w:div w:id="1710180834">
          <w:marLeft w:val="0"/>
          <w:marRight w:val="0"/>
          <w:marTop w:val="0"/>
          <w:marBottom w:val="0"/>
          <w:divBdr>
            <w:top w:val="none" w:sz="0" w:space="0" w:color="auto"/>
            <w:left w:val="none" w:sz="0" w:space="0" w:color="auto"/>
            <w:bottom w:val="none" w:sz="0" w:space="0" w:color="auto"/>
            <w:right w:val="none" w:sz="0" w:space="0" w:color="auto"/>
          </w:divBdr>
          <w:divsChild>
            <w:div w:id="1292437627">
              <w:marLeft w:val="0"/>
              <w:marRight w:val="0"/>
              <w:marTop w:val="0"/>
              <w:marBottom w:val="0"/>
              <w:divBdr>
                <w:top w:val="none" w:sz="0" w:space="0" w:color="auto"/>
                <w:left w:val="none" w:sz="0" w:space="0" w:color="auto"/>
                <w:bottom w:val="none" w:sz="0" w:space="0" w:color="auto"/>
                <w:right w:val="none" w:sz="0" w:space="0" w:color="auto"/>
              </w:divBdr>
              <w:divsChild>
                <w:div w:id="1874418923">
                  <w:marLeft w:val="0"/>
                  <w:marRight w:val="0"/>
                  <w:marTop w:val="0"/>
                  <w:marBottom w:val="0"/>
                  <w:divBdr>
                    <w:top w:val="none" w:sz="0" w:space="0" w:color="auto"/>
                    <w:left w:val="none" w:sz="0" w:space="0" w:color="auto"/>
                    <w:bottom w:val="none" w:sz="0" w:space="0" w:color="auto"/>
                    <w:right w:val="none" w:sz="0" w:space="0" w:color="auto"/>
                  </w:divBdr>
                  <w:divsChild>
                    <w:div w:id="215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180923">
      <w:bodyDiv w:val="1"/>
      <w:marLeft w:val="0"/>
      <w:marRight w:val="0"/>
      <w:marTop w:val="0"/>
      <w:marBottom w:val="0"/>
      <w:divBdr>
        <w:top w:val="none" w:sz="0" w:space="0" w:color="auto"/>
        <w:left w:val="none" w:sz="0" w:space="0" w:color="auto"/>
        <w:bottom w:val="none" w:sz="0" w:space="0" w:color="auto"/>
        <w:right w:val="none" w:sz="0" w:space="0" w:color="auto"/>
      </w:divBdr>
    </w:div>
    <w:div w:id="2092458242">
      <w:bodyDiv w:val="1"/>
      <w:marLeft w:val="0"/>
      <w:marRight w:val="0"/>
      <w:marTop w:val="0"/>
      <w:marBottom w:val="0"/>
      <w:divBdr>
        <w:top w:val="none" w:sz="0" w:space="0" w:color="auto"/>
        <w:left w:val="none" w:sz="0" w:space="0" w:color="auto"/>
        <w:bottom w:val="none" w:sz="0" w:space="0" w:color="auto"/>
        <w:right w:val="none" w:sz="0" w:space="0" w:color="auto"/>
      </w:divBdr>
      <w:divsChild>
        <w:div w:id="1832522811">
          <w:marLeft w:val="1166"/>
          <w:marRight w:val="0"/>
          <w:marTop w:val="0"/>
          <w:marBottom w:val="0"/>
          <w:divBdr>
            <w:top w:val="none" w:sz="0" w:space="0" w:color="auto"/>
            <w:left w:val="none" w:sz="0" w:space="0" w:color="auto"/>
            <w:bottom w:val="none" w:sz="0" w:space="0" w:color="auto"/>
            <w:right w:val="none" w:sz="0" w:space="0" w:color="auto"/>
          </w:divBdr>
        </w:div>
        <w:div w:id="1192987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urbanisme@ville-chambly.f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32F3E97E8AF2439D171A686053EC0B" ma:contentTypeVersion="15" ma:contentTypeDescription="Crée un document." ma:contentTypeScope="" ma:versionID="1d0927a9e76d478c7fb1b7ba0e6a8fbb">
  <xsd:schema xmlns:xsd="http://www.w3.org/2001/XMLSchema" xmlns:xs="http://www.w3.org/2001/XMLSchema" xmlns:p="http://schemas.microsoft.com/office/2006/metadata/properties" xmlns:ns2="f24f977a-7cfd-4e75-a69c-d40ca5bae856" xmlns:ns3="2372f368-63c8-4f81-8727-360610eb0c2d" targetNamespace="http://schemas.microsoft.com/office/2006/metadata/properties" ma:root="true" ma:fieldsID="e2408056675c827892cbe623ecb6623c" ns2:_="" ns3:_="">
    <xsd:import namespace="f24f977a-7cfd-4e75-a69c-d40ca5bae856"/>
    <xsd:import namespace="2372f368-63c8-4f81-8727-360610eb0c2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f977a-7cfd-4e75-a69c-d40ca5bae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d5f8af4-095b-405c-bd6e-e468b58f179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2f368-63c8-4f81-8727-360610eb0c2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e00193f-2334-47e0-90c8-f0a336c64a1f}" ma:internalName="TaxCatchAll" ma:showField="CatchAllData" ma:web="2372f368-63c8-4f81-8727-360610eb0c2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72f368-63c8-4f81-8727-360610eb0c2d" xsi:nil="true"/>
    <lcf76f155ced4ddcb4097134ff3c332f xmlns="f24f977a-7cfd-4e75-a69c-d40ca5bae85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113B-6431-4290-91A0-2A9CCB402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f977a-7cfd-4e75-a69c-d40ca5bae856"/>
    <ds:schemaRef ds:uri="2372f368-63c8-4f81-8727-360610eb0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25DEA-1D8A-4D2F-9978-69606B5536F8}">
  <ds:schemaRefs>
    <ds:schemaRef ds:uri="http://schemas.microsoft.com/sharepoint/v3/contenttype/forms"/>
  </ds:schemaRefs>
</ds:datastoreItem>
</file>

<file path=customXml/itemProps3.xml><?xml version="1.0" encoding="utf-8"?>
<ds:datastoreItem xmlns:ds="http://schemas.openxmlformats.org/officeDocument/2006/customXml" ds:itemID="{EE2AAD0C-6FD3-48A1-9C02-92FD641EE2C1}">
  <ds:schemaRefs>
    <ds:schemaRef ds:uri="http://schemas.microsoft.com/office/2006/metadata/properties"/>
    <ds:schemaRef ds:uri="http://schemas.microsoft.com/office/infopath/2007/PartnerControls"/>
    <ds:schemaRef ds:uri="2372f368-63c8-4f81-8727-360610eb0c2d"/>
    <ds:schemaRef ds:uri="f24f977a-7cfd-4e75-a69c-d40ca5bae856"/>
  </ds:schemaRefs>
</ds:datastoreItem>
</file>

<file path=customXml/itemProps4.xml><?xml version="1.0" encoding="utf-8"?>
<ds:datastoreItem xmlns:ds="http://schemas.openxmlformats.org/officeDocument/2006/customXml" ds:itemID="{E4560270-EC17-8449-A599-BF0CD7D01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3538</Words>
  <Characters>19460</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Mathieu Oboeuf</cp:lastModifiedBy>
  <cp:revision>2</cp:revision>
  <cp:lastPrinted>2025-06-02T13:01:00Z</cp:lastPrinted>
  <dcterms:created xsi:type="dcterms:W3CDTF">2025-06-02T14:05:00Z</dcterms:created>
  <dcterms:modified xsi:type="dcterms:W3CDTF">2025-06-02T14:05:00Z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0x0101008B32F3E97E8AF2439D171A686053EC0B</vt:lpwstr>
  </property>
  <property fmtid="{D5CDD505-2E9C-101B-9397-08002B2CF9AE}" pid="3" name="MediaServiceImageTags">
    <vt:lpwstr/>
  </property>
</Properties>
</file>